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Pr="00F52E0D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льного этапа 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7C05A9" w:rsidRPr="007C05A9" w:rsidRDefault="007C05A9" w:rsidP="007C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C05A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C05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основамбезопасности жизнедеятельности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4537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19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F47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79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37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19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6C4C92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r w:rsidR="008A64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C05A9" w:rsidRPr="00F52E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33A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191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C05A9" w:rsidRPr="001802B1" w:rsidRDefault="007C05A9" w:rsidP="001802B1">
      <w:pPr>
        <w:pStyle w:val="ListParagraph"/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2B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  <w:r w:rsidRPr="001802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F52E0D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(далее – по ОБЖ)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6C4C92">
        <w:rPr>
          <w:rFonts w:ascii="Times New Roman" w:hAnsi="Times New Roman" w:cs="Times New Roman"/>
          <w:sz w:val="24"/>
          <w:szCs w:val="24"/>
        </w:rPr>
        <w:t>городе Мегионе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20</w:t>
      </w:r>
      <w:r w:rsidR="00633AEB">
        <w:rPr>
          <w:rFonts w:ascii="Times New Roman" w:hAnsi="Times New Roman" w:cs="Times New Roman"/>
          <w:sz w:val="24"/>
          <w:szCs w:val="24"/>
        </w:rPr>
        <w:t>2</w:t>
      </w:r>
      <w:r w:rsidR="00D11914">
        <w:rPr>
          <w:rFonts w:ascii="Times New Roman" w:hAnsi="Times New Roman" w:cs="Times New Roman"/>
          <w:sz w:val="24"/>
          <w:szCs w:val="24"/>
        </w:rPr>
        <w:t>3</w:t>
      </w:r>
      <w:r w:rsidR="006F47ED">
        <w:rPr>
          <w:rFonts w:ascii="Times New Roman" w:hAnsi="Times New Roman" w:cs="Times New Roman"/>
          <w:sz w:val="24"/>
          <w:szCs w:val="24"/>
        </w:rPr>
        <w:t>-</w:t>
      </w:r>
      <w:r w:rsidRPr="00F52E0D">
        <w:rPr>
          <w:rFonts w:ascii="Times New Roman" w:hAnsi="Times New Roman" w:cs="Times New Roman"/>
          <w:sz w:val="24"/>
          <w:szCs w:val="24"/>
        </w:rPr>
        <w:t>20</w:t>
      </w:r>
      <w:r w:rsidR="005879E4">
        <w:rPr>
          <w:rFonts w:ascii="Times New Roman" w:hAnsi="Times New Roman" w:cs="Times New Roman"/>
          <w:sz w:val="24"/>
          <w:szCs w:val="24"/>
        </w:rPr>
        <w:t>2</w:t>
      </w:r>
      <w:r w:rsidR="00D11914">
        <w:rPr>
          <w:rFonts w:ascii="Times New Roman" w:hAnsi="Times New Roman" w:cs="Times New Roman"/>
          <w:sz w:val="24"/>
          <w:szCs w:val="24"/>
        </w:rPr>
        <w:t>4</w:t>
      </w:r>
      <w:r w:rsidR="005879E4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 xml:space="preserve">учебном году (далее Требования)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7C05A9" w:rsidRDefault="00453766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05A9" w:rsidRPr="000759BA">
        <w:rPr>
          <w:rFonts w:ascii="Times New Roman" w:hAnsi="Times New Roman" w:cs="Times New Roman"/>
          <w:sz w:val="24"/>
          <w:szCs w:val="24"/>
        </w:rPr>
        <w:t>риказ</w:t>
      </w:r>
      <w:r w:rsidR="007C05A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A9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7C05A9"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 w:rsidR="007C05A9">
        <w:rPr>
          <w:rFonts w:ascii="Times New Roman" w:hAnsi="Times New Roman" w:cs="Times New Roman"/>
          <w:sz w:val="24"/>
          <w:szCs w:val="24"/>
        </w:rPr>
        <w:t>№</w:t>
      </w:r>
      <w:r w:rsidR="007C05A9"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 w:rsidR="007C05A9">
        <w:rPr>
          <w:rFonts w:ascii="Times New Roman" w:hAnsi="Times New Roman" w:cs="Times New Roman"/>
          <w:sz w:val="24"/>
          <w:szCs w:val="24"/>
        </w:rPr>
        <w:t>«</w:t>
      </w:r>
      <w:r w:rsidR="007C05A9"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 w:rsidR="007C05A9"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 w:rsidR="007C05A9"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="007C05A9"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05A9" w:rsidRPr="00ED30EA" w:rsidRDefault="007C05A9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 комиссии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</w:t>
      </w:r>
      <w:r w:rsidR="006C4C9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ОБЖ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</w:t>
      </w:r>
      <w:r w:rsidR="00453766">
        <w:rPr>
          <w:rFonts w:ascii="Times New Roman" w:hAnsi="Times New Roman" w:cs="Times New Roman"/>
          <w:bCs/>
          <w:sz w:val="24"/>
          <w:szCs w:val="24"/>
        </w:rPr>
        <w:t>2</w:t>
      </w:r>
      <w:r w:rsidR="00D11914">
        <w:rPr>
          <w:rFonts w:ascii="Times New Roman" w:hAnsi="Times New Roman" w:cs="Times New Roman"/>
          <w:bCs/>
          <w:sz w:val="24"/>
          <w:szCs w:val="24"/>
        </w:rPr>
        <w:t>3</w:t>
      </w:r>
      <w:r w:rsidR="005879E4">
        <w:rPr>
          <w:rFonts w:ascii="Times New Roman" w:hAnsi="Times New Roman" w:cs="Times New Roman"/>
          <w:bCs/>
          <w:sz w:val="24"/>
          <w:szCs w:val="24"/>
        </w:rPr>
        <w:t>/202</w:t>
      </w:r>
      <w:r w:rsidR="00D11914">
        <w:rPr>
          <w:rFonts w:ascii="Times New Roman" w:hAnsi="Times New Roman" w:cs="Times New Roman"/>
          <w:bCs/>
          <w:sz w:val="24"/>
          <w:szCs w:val="24"/>
        </w:rPr>
        <w:t>4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C05A9" w:rsidRPr="00ED30EA" w:rsidRDefault="007C05A9" w:rsidP="007C05A9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предназ</w:t>
      </w:r>
      <w:r>
        <w:rPr>
          <w:rFonts w:ascii="Times New Roman" w:hAnsi="Times New Roman" w:cs="Times New Roman"/>
          <w:color w:val="000000"/>
          <w:sz w:val="24"/>
          <w:szCs w:val="24"/>
        </w:rPr>
        <w:t>начены для организаторов и жюри</w:t>
      </w:r>
      <w:r w:rsidR="006C4C92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05A9" w:rsidRDefault="006C4C92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</w:t>
      </w:r>
      <w:r w:rsidR="007C05A9">
        <w:rPr>
          <w:rFonts w:ascii="Times New Roman" w:hAnsi="Times New Roman" w:cs="Times New Roman"/>
          <w:sz w:val="24"/>
          <w:szCs w:val="24"/>
        </w:rPr>
        <w:t xml:space="preserve">льный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7C05A9">
        <w:rPr>
          <w:rFonts w:ascii="Times New Roman" w:hAnsi="Times New Roman" w:cs="Times New Roman"/>
          <w:sz w:val="24"/>
          <w:szCs w:val="24"/>
        </w:rPr>
        <w:t xml:space="preserve">ым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>муницип</w:t>
      </w:r>
      <w:r w:rsidR="007C05A9">
        <w:rPr>
          <w:rFonts w:ascii="Times New Roman" w:hAnsi="Times New Roman" w:cs="Times New Roman"/>
          <w:sz w:val="24"/>
          <w:szCs w:val="24"/>
        </w:rPr>
        <w:t xml:space="preserve">альном этапе Олимпиады. </w:t>
      </w:r>
    </w:p>
    <w:p w:rsidR="007C05A9" w:rsidRPr="000E121C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</w:t>
      </w:r>
      <w:r w:rsidRPr="000E121C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осуществляющий управление в сфере образования. </w:t>
      </w:r>
    </w:p>
    <w:p w:rsidR="006C4C92" w:rsidRPr="00BF7516" w:rsidRDefault="006C4C92" w:rsidP="006C4C92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21C">
        <w:rPr>
          <w:rFonts w:ascii="Times New Roman" w:hAnsi="Times New Roman" w:cs="Times New Roman"/>
          <w:sz w:val="24"/>
          <w:szCs w:val="24"/>
        </w:rPr>
        <w:t>Шко</w:t>
      </w:r>
      <w:r w:rsidR="007C05A9" w:rsidRPr="000E121C">
        <w:rPr>
          <w:rFonts w:ascii="Times New Roman" w:hAnsi="Times New Roman" w:cs="Times New Roman"/>
          <w:sz w:val="24"/>
          <w:szCs w:val="24"/>
        </w:rPr>
        <w:t xml:space="preserve">льный этап Олимпиады проводится по олимпиадным заданиям, основанным на содержании образовательной программы </w:t>
      </w:r>
      <w:r w:rsidR="007C05A9" w:rsidRPr="000E121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 общего и среднего общего образования, для 7 - 11 классов</w:t>
      </w:r>
      <w:r w:rsidR="00D11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121C">
        <w:rPr>
          <w:rFonts w:ascii="Times New Roman" w:hAnsi="Times New Roman"/>
          <w:sz w:val="24"/>
          <w:szCs w:val="24"/>
        </w:rPr>
        <w:t>и разработанным муниципальными предметно-методическими комиссиями, с учетом методических рекомендаций центральных предметно-методических комиссий Олимпиадыпо разработке требований к организации и проведению школьного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</w:p>
    <w:p w:rsidR="007C05A9" w:rsidRPr="00F52E0D" w:rsidRDefault="007C05A9" w:rsidP="006C4C9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82672" w:rsidRDefault="007C05A9" w:rsidP="00782672">
      <w:pPr>
        <w:pStyle w:val="TOC1"/>
        <w:numPr>
          <w:ilvl w:val="0"/>
          <w:numId w:val="16"/>
        </w:numPr>
      </w:pPr>
      <w:r w:rsidRPr="00F52E0D">
        <w:br w:type="page"/>
      </w:r>
      <w:r w:rsidRPr="00F52E0D">
        <w:lastRenderedPageBreak/>
        <w:t xml:space="preserve">Форма проведения </w:t>
      </w:r>
      <w:r w:rsidR="006C4C92">
        <w:t>школьного</w:t>
      </w:r>
      <w:r w:rsidRPr="00F52E0D">
        <w:t xml:space="preserve"> этапа </w:t>
      </w:r>
    </w:p>
    <w:p w:rsidR="007C05A9" w:rsidRPr="00F52E0D" w:rsidRDefault="007C05A9" w:rsidP="00782672">
      <w:pPr>
        <w:pStyle w:val="TOC1"/>
      </w:pPr>
      <w:r w:rsidRPr="00F52E0D">
        <w:t xml:space="preserve">всероссийской олимпиады школьников по </w:t>
      </w:r>
      <w:r>
        <w:t>ОБЖ</w:t>
      </w:r>
    </w:p>
    <w:p w:rsidR="007C05A9" w:rsidRPr="00F52E0D" w:rsidRDefault="007C05A9" w:rsidP="007C05A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Pr="00F52E0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0E121C">
        <w:rPr>
          <w:rFonts w:ascii="Times New Roman" w:hAnsi="Times New Roman" w:cs="Times New Roman"/>
          <w:sz w:val="24"/>
          <w:szCs w:val="24"/>
        </w:rPr>
        <w:t>городе Мегионе</w:t>
      </w:r>
      <w:r w:rsidR="00142D98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>в 20</w:t>
      </w:r>
      <w:r w:rsidR="00633AEB">
        <w:rPr>
          <w:rFonts w:ascii="Times New Roman" w:hAnsi="Times New Roman" w:cs="Times New Roman"/>
          <w:sz w:val="24"/>
          <w:szCs w:val="24"/>
        </w:rPr>
        <w:t>2</w:t>
      </w:r>
      <w:r w:rsidR="00D11914">
        <w:rPr>
          <w:rFonts w:ascii="Times New Roman" w:hAnsi="Times New Roman" w:cs="Times New Roman"/>
          <w:sz w:val="24"/>
          <w:szCs w:val="24"/>
        </w:rPr>
        <w:t>3</w:t>
      </w:r>
      <w:r w:rsidR="005879E4">
        <w:rPr>
          <w:rFonts w:ascii="Times New Roman" w:hAnsi="Times New Roman" w:cs="Times New Roman"/>
          <w:sz w:val="24"/>
          <w:szCs w:val="24"/>
        </w:rPr>
        <w:t>-202</w:t>
      </w:r>
      <w:r w:rsidR="00D11914">
        <w:rPr>
          <w:rFonts w:ascii="Times New Roman" w:hAnsi="Times New Roman" w:cs="Times New Roman"/>
          <w:sz w:val="24"/>
          <w:szCs w:val="24"/>
        </w:rPr>
        <w:t>4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7C05A9" w:rsidRPr="00F52E0D" w:rsidRDefault="007C05A9" w:rsidP="007C05A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7C05A9">
        <w:rPr>
          <w:rFonts w:ascii="Times New Roman" w:hAnsi="Times New Roman" w:cs="Times New Roman"/>
          <w:sz w:val="24"/>
          <w:szCs w:val="24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Pr="007C05A9">
        <w:rPr>
          <w:rFonts w:ascii="Times New Roman" w:hAnsi="Times New Roman" w:cs="Times New Roman"/>
          <w:b/>
          <w:sz w:val="24"/>
          <w:szCs w:val="24"/>
        </w:rPr>
        <w:t>7-8,</w:t>
      </w:r>
      <w:r w:rsidR="00142D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9, 10-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7C05A9" w:rsidRDefault="007C05A9" w:rsidP="000E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1.3.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Pr="00CC39A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 w:rsidR="00782672">
        <w:rPr>
          <w:rFonts w:ascii="Times New Roman" w:hAnsi="Times New Roman" w:cs="Times New Roman"/>
          <w:sz w:val="24"/>
          <w:szCs w:val="24"/>
        </w:rPr>
        <w:t>ОБЖ</w:t>
      </w:r>
      <w:r w:rsidR="00142D98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AA33FD">
        <w:rPr>
          <w:rFonts w:ascii="Times New Roman" w:hAnsi="Times New Roman" w:cs="Times New Roman"/>
          <w:sz w:val="24"/>
          <w:szCs w:val="24"/>
        </w:rPr>
        <w:t>один тур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CB2357" w:rsidRPr="00CC39AD" w:rsidRDefault="00CB2357" w:rsidP="000E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Практический тур </w:t>
      </w:r>
      <w:r w:rsidR="00AA33FD">
        <w:rPr>
          <w:rFonts w:ascii="Times New Roman" w:hAnsi="Times New Roman" w:cs="Times New Roman"/>
          <w:sz w:val="24"/>
          <w:szCs w:val="24"/>
        </w:rPr>
        <w:t xml:space="preserve">на школьном этапе </w:t>
      </w:r>
      <w:r w:rsidR="00F70A1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BF636B">
        <w:rPr>
          <w:rFonts w:ascii="Times New Roman" w:hAnsi="Times New Roman" w:cs="Times New Roman"/>
          <w:sz w:val="24"/>
          <w:szCs w:val="24"/>
        </w:rPr>
        <w:t>.</w:t>
      </w:r>
    </w:p>
    <w:p w:rsidR="007C05A9" w:rsidRPr="00F52E0D" w:rsidRDefault="007C05A9" w:rsidP="007C05A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1.5. Время, отводимое на первый тур (</w:t>
      </w:r>
      <w:r w:rsidR="00511978">
        <w:rPr>
          <w:rFonts w:ascii="Times New Roman" w:hAnsi="Times New Roman" w:cs="Times New Roman"/>
          <w:sz w:val="24"/>
          <w:szCs w:val="24"/>
        </w:rPr>
        <w:t>теоретический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) – </w:t>
      </w:r>
      <w:r w:rsidR="0051197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11978" w:rsidRPr="00511978">
        <w:rPr>
          <w:rFonts w:ascii="Times New Roman" w:hAnsi="Times New Roman" w:cs="Times New Roman"/>
          <w:b/>
          <w:sz w:val="24"/>
          <w:szCs w:val="24"/>
        </w:rPr>
        <w:t>9</w:t>
      </w:r>
      <w:r w:rsidRPr="00CC39AD">
        <w:rPr>
          <w:rFonts w:ascii="Times New Roman" w:hAnsi="Times New Roman" w:cs="Times New Roman"/>
          <w:b/>
          <w:sz w:val="24"/>
          <w:szCs w:val="24"/>
        </w:rPr>
        <w:t>0 минут</w:t>
      </w:r>
      <w:r w:rsidRPr="00CC3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978" w:rsidRDefault="00511978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51197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теоретический,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:rsidR="007C05A9" w:rsidRPr="00511978" w:rsidRDefault="007C05A9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05A9" w:rsidRPr="00F52E0D" w:rsidRDefault="007C05A9" w:rsidP="000E2664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51197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7C05A9" w:rsidRPr="000B298F" w:rsidRDefault="007C05A9" w:rsidP="000764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2.1.Функции организатора Олимпиады</w:t>
      </w:r>
    </w:p>
    <w:p w:rsidR="00511978" w:rsidRPr="0083561C" w:rsidRDefault="00511978" w:rsidP="000764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Организатор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формирует оргкомитет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формирует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 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устанавливает количество баллов по каждой возрастной группе, необходимое</w:t>
      </w:r>
      <w:r w:rsidR="00FC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участия на муниципальном этапе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утверждает разработанные региональными предметно-методическимикомиссиями требования к 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этапаолимпиады по ОБЖ, которые определяют принципы составления олимпиадныхзаданий и формирования комплектов олимпиадных заданий, описаниенеобходимого материально-технического обеспечения для выполненияолимпиадных заданий, критерии и методики оценивания выполненныхолимпиадных заданий, процедуру регистрации участников олимпиады, показолимпиадных работ, а также рассмотрения апелляций 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обеспечивает хранение олимпиадных заданий для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этапаолимпиады, несёт установленную законодательством Российской Федерацииответственность за их конфиденциальность;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заблаговременно информирует руководителей органов местногосамоуправления, осуществляющих управление в сфере образования,руководителей организаций, осуществляющих образовательную деятельностьпо образовательным программам основного общего и среднего общегообразования, расположенных на территории соответствующих муниципальныхобразований,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их родителей(законных представителей) о сроках и местах 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этапа олимпиады, а также о порядке и утверждённых требованиях корганизации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утверждает результаты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по ОБЖ (рейтинг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победителей и рейтинг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587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) и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публикует их на своём официальном сайте в сети «Интернет», в том числе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протоколы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0E121C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награждает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поощрительными грамотами.</w:t>
      </w:r>
    </w:p>
    <w:p w:rsidR="00511978" w:rsidRPr="000B298F" w:rsidRDefault="00511978" w:rsidP="008356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Оргкомитет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определяет организационно-технологическую модель проведения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обеспечивает организацию и проведение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олимпиадыв соответствии с утверждёнными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олимпиады требованиями к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олимпиады,</w:t>
      </w:r>
      <w:r w:rsidR="00657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порядком и действующими на момент проведения олимпиады санитарно-эпидемиологическими требованиями к условиям и организации обучения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ворганизациях, осуществляющих образовательную деятельность по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образовательным программам основного общего и среднего общегообразования;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осуществляет кодирование (обезличивание) олимпиадных работучастников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несёт ответственность за жизнь и здоровье участников олимпиады во времяпроведения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олимпиады.</w:t>
      </w:r>
    </w:p>
    <w:p w:rsidR="00511978" w:rsidRPr="00511978" w:rsidRDefault="00511978" w:rsidP="008A6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объективной проверки олимпиадных заданий, выполненных участниками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формируется 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жюри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которое: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принимает для оценивания закодированные (обезличенные) работы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оценивает выполненные олимпиадные задания в соответствии с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утверждёнными критериями и методиками оценивания выполненных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проводит разбор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осуществляет очно по запросу участника олимпиады показ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выполненных им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представляет результаты олимпиады её участникам;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6. рассматривает очно апелляции участников олимпиады с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использованием аудио-и видео-фиксации;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определяет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олимпиадына основании рейтинга и в соответствии с квотой, установленной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представляет </w:t>
      </w:r>
      <w:r w:rsidRP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организатору олимпиады результаты олимпиады(протоколы) для их утверждения;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составляет и представляет организатору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E37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аналитический отчёт о результатах выполненияолимпиадных заданий.</w:t>
      </w:r>
    </w:p>
    <w:p w:rsidR="00511978" w:rsidRPr="00511978" w:rsidRDefault="00511978" w:rsidP="00782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жюри формируется из числа п</w:t>
      </w:r>
      <w:r w:rsidR="000B298F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едагогических, научных и научно-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педагогических работников и утверждается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 олимпиады.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принципами деятельности жюри являются </w:t>
      </w:r>
      <w:r w:rsidR="007E255A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компетентность, объективность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, гласность, а также соблюдение норм профессиональной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этики.</w:t>
      </w:r>
    </w:p>
    <w:p w:rsidR="008A6EB1" w:rsidRDefault="008A6EB1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8B7E14" w:rsidRDefault="008A6EB1" w:rsidP="008B7E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2.2</w:t>
      </w:r>
      <w:r w:rsidR="007C05A9" w:rsidRPr="000B298F">
        <w:rPr>
          <w:rFonts w:ascii="Times New Roman" w:hAnsi="Times New Roman" w:cs="Times New Roman"/>
          <w:b/>
          <w:sz w:val="24"/>
          <w:szCs w:val="24"/>
        </w:rPr>
        <w:t>.  Процеду</w:t>
      </w:r>
      <w:r w:rsidR="00782672">
        <w:rPr>
          <w:rFonts w:ascii="Times New Roman" w:hAnsi="Times New Roman" w:cs="Times New Roman"/>
          <w:b/>
          <w:sz w:val="24"/>
          <w:szCs w:val="24"/>
        </w:rPr>
        <w:t>ра проведения олимпиадных туров</w:t>
      </w:r>
    </w:p>
    <w:p w:rsidR="008A6EB1" w:rsidRPr="008B7E14" w:rsidRDefault="008B7E14" w:rsidP="008B7E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ab/>
        <w:t xml:space="preserve"> Т</w:t>
      </w:r>
      <w:r w:rsidR="008A6EB1" w:rsidRPr="00B95E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еоретический тур</w:t>
      </w:r>
      <w:r w:rsidR="007E25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проводить в помещениях, обеспечивающихкомфортные условия для участников Олимпиады: тишина, чистота, свежий 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воздух, достаточная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освещенность рабочих мест, температура 20-22 </w:t>
      </w:r>
      <w:r w:rsidR="008A6EB1" w:rsidRPr="000B298F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t>о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>С, влажность 40-60%. Вкачестве помещений для первого теоретического тура целесообразно использовать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школьные кабинеты, обстановка которых привычна участниками настраивает их на 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работу. Расчет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числа аудиторий определяется числом участников и посадочных мест ваудиториях. Лучше всего подходят учебные аудитории способные вместить не менее 25-30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учащихся. Каждому участнику должен быть предоставлен отдельный стол или парта.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разных возрастных групп должны выполнять задания конкурса в разных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аудиториях. В помещении (аудитории) и около него должно быть не менее чем по 1</w:t>
      </w:r>
      <w:r w:rsidR="007E2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дежурному.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определенномместе, например, у доски.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олимпиады),сверяет количество сидящих в аудитории с количеством участников в списках.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первого тура.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После выполнения первого тура необходимо собрать работы. Пересчитать поколичеству участников первого тура.</w:t>
      </w:r>
    </w:p>
    <w:p w:rsidR="00B95EB5" w:rsidRPr="00CC39AD" w:rsidRDefault="00B95EB5" w:rsidP="00B9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предметно-методическойкомиссии.</w:t>
      </w:r>
    </w:p>
    <w:p w:rsidR="0068468B" w:rsidRDefault="0068468B" w:rsidP="0004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479DD" w:rsidRPr="000479DD" w:rsidRDefault="000E2664" w:rsidP="0004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</w:t>
      </w:r>
      <w:r w:rsidR="002F62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0479DD" w:rsidRPr="000479D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Методические рекомендации по оцениванию результатов олимпиадных заданий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Оценивание результатов олимпиадных заданий – это наиболее важная часть любого мероприятия, тем более Олимпиады. Система и методика оценивания олимпиадных заданий должна позволять объективно выявить реальный уровень подготовки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Олимпиады.</w:t>
      </w:r>
    </w:p>
    <w:p w:rsidR="0083561C" w:rsidRDefault="000479DD" w:rsidP="0083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этого, при разработке методики оценивания олимпиадных заданий</w:t>
      </w:r>
      <w:r w:rsidR="00A20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предметно-методическим комиссиям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83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 рекомендуется: </w:t>
      </w:r>
    </w:p>
    <w:p w:rsidR="000479DD" w:rsidRDefault="0083561C" w:rsidP="0083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всем теоретическим заданиям начисление баллов производить</w:t>
      </w:r>
      <w:r w:rsidR="00A20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целыми, а не дробными числами, уйдя от ошибок, т.к.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робные числа только увеличат их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вероятность, при этом общий результат будет получен в цел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числах, что упростит подсчет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баллов всех участников;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максимальных баллов за задания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еоретического тура установить в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зависимости от уровня сложности задания, за задания 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уровня сложности начислять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одинаковый максимальный балл;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отказаться от подсчета баллов по секциям или этапов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 внутри туров, так и по турам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целом, выводя среднее арифметическое. Не делить набранн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ые участником баллы ни на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какое другое число, поскольку может получиться дробное число, а это увеличит время</w:t>
      </w:r>
      <w:r w:rsidR="00A20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результатов;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результат оценивать путем прост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сложения баллов, полученных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участниками за каждое теоретическое и практическое задание.</w:t>
      </w:r>
    </w:p>
    <w:p w:rsidR="007C05A9" w:rsidRDefault="007C05A9" w:rsidP="00B95EB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98F" w:rsidRPr="00101DB7" w:rsidRDefault="007C05A9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98F">
        <w:rPr>
          <w:rFonts w:ascii="Times New Roman" w:hAnsi="Times New Roman"/>
          <w:b/>
          <w:sz w:val="24"/>
          <w:szCs w:val="24"/>
        </w:rPr>
        <w:t>3</w:t>
      </w:r>
      <w:r w:rsidR="000B298F" w:rsidRPr="00101DB7">
        <w:rPr>
          <w:rFonts w:ascii="Times New Roman" w:hAnsi="Times New Roman"/>
          <w:b/>
          <w:sz w:val="24"/>
          <w:szCs w:val="24"/>
        </w:rPr>
        <w:t>. Процедура разбора заданий и показа работ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Основная цель процедуры разбора заданий: знакомство участников </w:t>
      </w:r>
      <w:r w:rsidRPr="00101DB7">
        <w:rPr>
          <w:rFonts w:ascii="Times New Roman" w:hAnsi="Times New Roman"/>
          <w:sz w:val="24"/>
          <w:szCs w:val="24"/>
        </w:rPr>
        <w:br/>
        <w:t>Олимпиады  с основными идеями решения каждого из предложенных заданий, а также с типичными ошибками, допущенными участниками Олимпиады  при выполнении заданий, знакомство с критериями оценивания.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pacing w:val="-4"/>
          <w:sz w:val="24"/>
          <w:szCs w:val="24"/>
        </w:rPr>
        <w:t>В процессе проведения разбора заданий участники Олимпиады  долж</w:t>
      </w:r>
      <w:r w:rsidRPr="00101DB7">
        <w:rPr>
          <w:rFonts w:ascii="Times New Roman" w:hAnsi="Times New Roman"/>
          <w:sz w:val="24"/>
          <w:szCs w:val="24"/>
        </w:rPr>
        <w:t xml:space="preserve">ны </w:t>
      </w:r>
      <w:r w:rsidRPr="00101DB7">
        <w:rPr>
          <w:rFonts w:ascii="Times New Roman" w:hAnsi="Times New Roman"/>
          <w:sz w:val="24"/>
          <w:szCs w:val="24"/>
        </w:rPr>
        <w:br/>
        <w:t xml:space="preserve">получить всю необходимую информацию для самостоятельной оценки правильности сданных на проверку Жюри заданий, чтобы свести к минимуму </w:t>
      </w:r>
      <w:r w:rsidRPr="00101DB7">
        <w:rPr>
          <w:rFonts w:ascii="Times New Roman" w:hAnsi="Times New Roman"/>
          <w:spacing w:val="-4"/>
          <w:sz w:val="24"/>
          <w:szCs w:val="24"/>
        </w:rPr>
        <w:t xml:space="preserve">вопросы к Жюри </w:t>
      </w:r>
      <w:r w:rsidRPr="00101DB7">
        <w:rPr>
          <w:rFonts w:ascii="Times New Roman" w:hAnsi="Times New Roman"/>
          <w:spacing w:val="-4"/>
          <w:sz w:val="24"/>
          <w:szCs w:val="24"/>
        </w:rPr>
        <w:br/>
        <w:t>по поводу объективности их оценки и, тем самым, умень</w:t>
      </w:r>
      <w:r w:rsidRPr="00101DB7">
        <w:rPr>
          <w:rFonts w:ascii="Times New Roman" w:hAnsi="Times New Roman"/>
          <w:sz w:val="24"/>
          <w:szCs w:val="24"/>
        </w:rPr>
        <w:t>шить число необоснованных апелляций по результатам проверки заданий всех участников.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Разбор олимпиадных заданий проводится после проверки и анализа </w:t>
      </w:r>
      <w:r w:rsidRPr="00101DB7">
        <w:rPr>
          <w:rFonts w:ascii="Times New Roman" w:hAnsi="Times New Roman"/>
          <w:sz w:val="24"/>
          <w:szCs w:val="24"/>
        </w:rPr>
        <w:br/>
        <w:t xml:space="preserve">олимпиадных заданий в </w:t>
      </w:r>
      <w:r w:rsidR="002F6236" w:rsidRPr="00101DB7">
        <w:rPr>
          <w:rFonts w:ascii="Times New Roman" w:hAnsi="Times New Roman"/>
          <w:sz w:val="24"/>
          <w:szCs w:val="24"/>
        </w:rPr>
        <w:t>отведенное программой</w:t>
      </w:r>
      <w:r w:rsidRPr="00101DB7">
        <w:rPr>
          <w:rFonts w:ascii="Times New Roman" w:hAnsi="Times New Roman"/>
          <w:sz w:val="24"/>
          <w:szCs w:val="24"/>
        </w:rPr>
        <w:t xml:space="preserve"> проведения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Pr="00101DB7">
        <w:rPr>
          <w:rFonts w:ascii="Times New Roman" w:hAnsi="Times New Roman"/>
          <w:sz w:val="24"/>
          <w:szCs w:val="24"/>
        </w:rPr>
        <w:t>этапа время.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На разборе заданий могут присутствовать все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а также сопровождающие их лица.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представители Жюри подробно объясняют </w:t>
      </w:r>
      <w:r w:rsidRPr="00101DB7">
        <w:rPr>
          <w:rFonts w:ascii="Times New Roman" w:hAnsi="Times New Roman"/>
          <w:spacing w:val="-2"/>
          <w:sz w:val="24"/>
          <w:szCs w:val="24"/>
        </w:rPr>
        <w:t>критерии оценивания каждого из заданий и дают общую оценку по итогам вы</w:t>
      </w:r>
      <w:r w:rsidRPr="00101DB7">
        <w:rPr>
          <w:rFonts w:ascii="Times New Roman" w:hAnsi="Times New Roman"/>
          <w:sz w:val="24"/>
          <w:szCs w:val="24"/>
        </w:rPr>
        <w:t>полнения заданий теоретического и практического туров.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представляются наиболее удачные варианты </w:t>
      </w:r>
      <w:r w:rsidRPr="00101DB7">
        <w:rPr>
          <w:rFonts w:ascii="Times New Roman" w:hAnsi="Times New Roman"/>
          <w:sz w:val="24"/>
          <w:szCs w:val="24"/>
        </w:rPr>
        <w:br/>
        <w:t>выполнения олимпиадных заданий, анализируются типичные ошибки, допущенные участниками Олимп</w:t>
      </w:r>
      <w:r>
        <w:rPr>
          <w:rFonts w:ascii="Times New Roman" w:hAnsi="Times New Roman"/>
          <w:sz w:val="24"/>
          <w:szCs w:val="24"/>
        </w:rPr>
        <w:t>иады</w:t>
      </w:r>
      <w:r w:rsidRPr="00101DB7">
        <w:rPr>
          <w:rFonts w:ascii="Times New Roman" w:hAnsi="Times New Roman"/>
          <w:sz w:val="24"/>
          <w:szCs w:val="24"/>
        </w:rPr>
        <w:t>, объявляются критерии выставления оценок при неполных решениях или при решениях, содержащих ошибки.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разбора заданий необходимы отдельные помещения для каждого возрастной группы, обеспеченные доской, вмещающие всех участников и сопровождающих их лиц по данной возрастной группе.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На показ работ допускаются только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, которые знакомятся </w:t>
      </w:r>
      <w:r w:rsidRPr="00101DB7">
        <w:rPr>
          <w:rFonts w:ascii="Times New Roman" w:hAnsi="Times New Roman"/>
          <w:sz w:val="24"/>
          <w:szCs w:val="24"/>
        </w:rPr>
        <w:br/>
        <w:t xml:space="preserve">с оценками, выставленными Жюри за каждое задание и с замечаниями по их выполнению, </w:t>
      </w:r>
      <w:r w:rsidRPr="00101DB7">
        <w:rPr>
          <w:rFonts w:ascii="Times New Roman" w:hAnsi="Times New Roman"/>
          <w:sz w:val="24"/>
          <w:szCs w:val="24"/>
        </w:rPr>
        <w:lastRenderedPageBreak/>
        <w:t>приведенными в их работах. Участник имеет право задать члену Жюри вопросы по оценке приведенного им ответа на теоретическое задание.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Для показа работ Оргкомитет подбирает одну большую аудиторию, в которой должны быть установлены столы для членов Жюри с табличками и столы для школьников, за которыми они самостоятельно просматривают свои работы.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В случае если член Жюри соглашается с аргументами участника по </w:t>
      </w:r>
      <w:r w:rsidRPr="00101DB7">
        <w:rPr>
          <w:rFonts w:ascii="Times New Roman" w:hAnsi="Times New Roman"/>
          <w:sz w:val="24"/>
          <w:szCs w:val="24"/>
        </w:rPr>
        <w:br/>
        <w:t xml:space="preserve">изменению оценки выполнения задания, он согласовывает изменение оценки с председателем Жюри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Pr="00101DB7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. Необходимые изменения в </w:t>
      </w:r>
      <w:r w:rsidRPr="00101DB7">
        <w:rPr>
          <w:rFonts w:ascii="Times New Roman" w:hAnsi="Times New Roman"/>
          <w:sz w:val="24"/>
          <w:szCs w:val="24"/>
        </w:rPr>
        <w:br/>
        <w:t xml:space="preserve">оценке задания оформляются протоколом.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Работы участников хранятся Оргкомитетом Олимпиады  в течение одного года с момента ее окончания. </w:t>
      </w:r>
    </w:p>
    <w:p w:rsidR="008A64B5" w:rsidRDefault="008A64B5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1DB7">
        <w:rPr>
          <w:rFonts w:ascii="Times New Roman" w:hAnsi="Times New Roman"/>
          <w:b/>
          <w:sz w:val="24"/>
          <w:szCs w:val="24"/>
        </w:rPr>
        <w:t>. Порядок проведения апелляции по результатам проверки заданий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Апелляция проводится в случаях несогласия участника Олимпиады с результатами оценивания его олимпиадной работы. 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Для проведения апелляции Оргкомитет Олимпиады  создаёт апелляционную комиссию из членов жюри (не менее трёх человек).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 разработанными  региональной  предметно-методической  комиссией.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проведения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Жюри</w:t>
      </w:r>
      <w:r w:rsidR="002F6236">
        <w:rPr>
          <w:rFonts w:ascii="Times New Roman" w:hAnsi="Times New Roman"/>
          <w:iCs/>
          <w:sz w:val="24"/>
          <w:szCs w:val="24"/>
        </w:rPr>
        <w:t xml:space="preserve"> в установленной форме.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подавший заявление, имеющий при себе документ, удостоверяющий личность.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удовлетворении апелляции и изменении оценки в баллах.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Решения по апелляции принимаются простым большинством голосов. </w:t>
      </w:r>
      <w:r w:rsidRPr="00101DB7">
        <w:rPr>
          <w:rFonts w:ascii="Times New Roman" w:hAnsi="Times New Roman"/>
          <w:sz w:val="24"/>
          <w:szCs w:val="24"/>
        </w:rPr>
        <w:br/>
        <w:t>В случае равенства голосов председатель Жюри имеет право решающего голоса.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Проведение апелляции оформляется протоколами, кот</w:t>
      </w:r>
      <w:r w:rsidR="002F6236">
        <w:rPr>
          <w:rFonts w:ascii="Times New Roman" w:hAnsi="Times New Roman"/>
          <w:sz w:val="24"/>
          <w:szCs w:val="24"/>
        </w:rPr>
        <w:t>орые подписываются членами Жюри</w:t>
      </w:r>
      <w:r w:rsidRPr="00101DB7">
        <w:rPr>
          <w:rFonts w:ascii="Times New Roman" w:hAnsi="Times New Roman"/>
          <w:sz w:val="24"/>
          <w:szCs w:val="24"/>
        </w:rPr>
        <w:t>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Протоколы проведения апелляции передаются председателю Жюри </w:t>
      </w:r>
      <w:r w:rsidRPr="00101DB7">
        <w:rPr>
          <w:rFonts w:ascii="Times New Roman" w:hAnsi="Times New Roman"/>
          <w:sz w:val="24"/>
          <w:szCs w:val="24"/>
        </w:rPr>
        <w:br/>
        <w:t>для внесения соответствующих изменений в протокол и отчетную документацию.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Официальным объявлением итогов Олимпиады  считается вывешенная на всеобщее обозрение в месте проведения Олимпиады  итоговая таблица результатов выполнения олимпиадных заданий, заверенная подписями председателя и членов </w:t>
      </w:r>
      <w:r w:rsidRPr="00101DB7">
        <w:rPr>
          <w:rFonts w:ascii="Times New Roman" w:hAnsi="Times New Roman"/>
          <w:sz w:val="24"/>
          <w:szCs w:val="24"/>
        </w:rPr>
        <w:br/>
        <w:t>комиссии.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Документами по проведению апелляции являются: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письменные заявления об апелляциях участников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протоколы проведения апелляци</w:t>
      </w:r>
      <w:r>
        <w:rPr>
          <w:rFonts w:ascii="Times New Roman" w:hAnsi="Times New Roman"/>
          <w:sz w:val="24"/>
          <w:szCs w:val="24"/>
        </w:rPr>
        <w:t>й.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Окончательные итоги Олимпиады  утверждаются Жюри с учетом проведения апелляции.</w:t>
      </w:r>
    </w:p>
    <w:p w:rsidR="00B40DC2" w:rsidRDefault="00B40DC2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98F" w:rsidRPr="00101DB7" w:rsidRDefault="000764EB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B298F" w:rsidRPr="00101DB7">
        <w:rPr>
          <w:rFonts w:ascii="Times New Roman" w:hAnsi="Times New Roman"/>
          <w:b/>
          <w:sz w:val="24"/>
          <w:szCs w:val="24"/>
        </w:rPr>
        <w:t xml:space="preserve">. Порядок подведения итогов Олимпиады 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936F34" w:rsidRPr="001E2C02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936F34" w:rsidRPr="00F52E0D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633AEB" w:rsidRPr="006567DC" w:rsidTr="00C31414">
        <w:trPr>
          <w:trHeight w:val="7868"/>
        </w:trPr>
        <w:tc>
          <w:tcPr>
            <w:tcW w:w="4838" w:type="dxa"/>
          </w:tcPr>
          <w:p w:rsidR="00633AEB" w:rsidRPr="006567DC" w:rsidRDefault="00633AEB" w:rsidP="00C31414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B7E14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C7E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E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1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Style w:val="BodyText"/>
            </w:pPr>
          </w:p>
        </w:tc>
        <w:tc>
          <w:tcPr>
            <w:tcW w:w="4950" w:type="dxa"/>
          </w:tcPr>
          <w:p w:rsidR="00633AEB" w:rsidRPr="006567DC" w:rsidRDefault="00633AEB" w:rsidP="00C31414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B7E14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C7E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E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1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  <w:sectPr w:rsidR="005879E4" w:rsidSect="00B22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AEB" w:rsidRPr="006567DC" w:rsidRDefault="00633AEB" w:rsidP="00633AEB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428"/>
        <w:gridCol w:w="738"/>
        <w:gridCol w:w="738"/>
        <w:gridCol w:w="738"/>
        <w:gridCol w:w="738"/>
        <w:gridCol w:w="738"/>
        <w:gridCol w:w="738"/>
        <w:gridCol w:w="1213"/>
        <w:gridCol w:w="1596"/>
      </w:tblGrid>
      <w:tr w:rsidR="00DC0284" w:rsidRPr="006567DC" w:rsidTr="00FA2967">
        <w:tc>
          <w:tcPr>
            <w:tcW w:w="689" w:type="dxa"/>
            <w:vMerge w:val="restart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35" w:type="dxa"/>
            <w:vMerge w:val="restart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840" w:type="dxa"/>
            <w:gridSpan w:val="7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DC0284" w:rsidRPr="006567DC" w:rsidTr="00DC0284">
        <w:tc>
          <w:tcPr>
            <w:tcW w:w="689" w:type="dxa"/>
            <w:vMerge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4" w:rsidRPr="006567DC" w:rsidTr="00DC0284">
        <w:tc>
          <w:tcPr>
            <w:tcW w:w="689" w:type="dxa"/>
          </w:tcPr>
          <w:p w:rsidR="00DC0284" w:rsidRPr="006567DC" w:rsidRDefault="00DC0284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C0284" w:rsidRPr="006567DC" w:rsidRDefault="00DC0284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Председатель жюри:_____________________/_____________________</w:t>
      </w: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Члены жюри:_____________________/______________________</w:t>
      </w:r>
    </w:p>
    <w:p w:rsidR="00633AEB" w:rsidRPr="001C6EAA" w:rsidRDefault="00633AEB" w:rsidP="00633AEB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633AEB" w:rsidRDefault="00633AEB" w:rsidP="00633AEB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33AEB" w:rsidRDefault="00633AEB" w:rsidP="00633AEB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633AEB" w:rsidRPr="006567DC" w:rsidRDefault="00633AEB" w:rsidP="00633AEB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33AEB" w:rsidRPr="006567DC" w:rsidRDefault="00633AEB" w:rsidP="00633AE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633AEB" w:rsidRPr="006567DC" w:rsidRDefault="00633AEB" w:rsidP="00633AE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633AEB" w:rsidRPr="006567DC" w:rsidRDefault="00633AEB" w:rsidP="0063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33AEB" w:rsidRPr="002D602E" w:rsidRDefault="00633AEB" w:rsidP="00633A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633AEB" w:rsidRPr="002D602E" w:rsidRDefault="00633AEB" w:rsidP="00633A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633AEB" w:rsidRPr="002D602E" w:rsidTr="00C31414">
        <w:tc>
          <w:tcPr>
            <w:tcW w:w="56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EB" w:rsidRPr="005A0F2E" w:rsidRDefault="00633AEB" w:rsidP="00633AEB">
      <w:pPr>
        <w:pStyle w:val="ListParagraph"/>
        <w:shd w:val="clear" w:color="auto" w:fill="FFFFFF"/>
        <w:ind w:left="0" w:firstLine="709"/>
        <w:jc w:val="right"/>
        <w:rPr>
          <w:szCs w:val="24"/>
        </w:rPr>
      </w:pPr>
    </w:p>
    <w:p w:rsidR="00633AEB" w:rsidRPr="002D602E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633AEB" w:rsidRPr="002D602E" w:rsidRDefault="00633AEB" w:rsidP="00633AEB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</w:rPr>
      </w:pPr>
      <w:r w:rsidRPr="002D602E">
        <w:rPr>
          <w:rFonts w:ascii="Times New Roman" w:hAnsi="Times New Roman"/>
          <w:b/>
          <w:bCs/>
        </w:rPr>
        <w:t>работы жюри по итогам проведения апелляции участника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633AEB" w:rsidRPr="002D602E" w:rsidRDefault="00633AEB" w:rsidP="00633AEB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633AEB" w:rsidRPr="002D602E" w:rsidRDefault="00633AEB" w:rsidP="00633AEB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2D602E">
        <w:rPr>
          <w:rFonts w:ascii="Times New Roman" w:hAnsi="Times New Roman"/>
          <w:bCs/>
        </w:rPr>
        <w:t>(школа, муниципалитет, город)</w:t>
      </w:r>
    </w:p>
    <w:p w:rsidR="00633AEB" w:rsidRPr="002D602E" w:rsidRDefault="00633AEB" w:rsidP="00633AEB">
      <w:pPr>
        <w:pStyle w:val="Heading4"/>
        <w:tabs>
          <w:tab w:val="left" w:pos="9130"/>
        </w:tabs>
        <w:spacing w:before="0"/>
        <w:ind w:right="-42"/>
        <w:rPr>
          <w:b w:val="0"/>
          <w:sz w:val="24"/>
          <w:szCs w:val="24"/>
        </w:rPr>
      </w:pPr>
      <w:r w:rsidRPr="002D602E">
        <w:rPr>
          <w:sz w:val="24"/>
          <w:szCs w:val="24"/>
        </w:rPr>
        <w:t>Дата и время _________________________________________________________________________</w:t>
      </w:r>
    </w:p>
    <w:p w:rsidR="00633AEB" w:rsidRPr="002D602E" w:rsidRDefault="00633AEB" w:rsidP="00633AEB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2D602E">
        <w:rPr>
          <w:rFonts w:ascii="Times New Roman" w:hAnsi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2D602E">
        <w:rPr>
          <w:rFonts w:ascii="Times New Roman" w:hAnsi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633AEB" w:rsidRPr="002D602E" w:rsidRDefault="00633AEB" w:rsidP="00633AEB">
      <w:pPr>
        <w:pStyle w:val="BodyTextIndent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  <w:sectPr w:rsidR="00633AEB" w:rsidSect="00633A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3AEB" w:rsidRPr="008A64B5" w:rsidRDefault="00633AEB" w:rsidP="00633AE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64B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33AEB" w:rsidRPr="008A64B5" w:rsidRDefault="00633AEB" w:rsidP="0063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8A64B5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4B5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633AEB" w:rsidRPr="008A64B5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4B5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по ОБЖ</w:t>
      </w:r>
    </w:p>
    <w:p w:rsidR="00633AEB" w:rsidRPr="008A64B5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4B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города Мегиона в </w:t>
      </w:r>
      <w:r w:rsidR="001C7E39" w:rsidRPr="008A64B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11914" w:rsidRPr="008A64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7E39" w:rsidRPr="008A64B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11914" w:rsidRPr="008A64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A64B5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633AEB" w:rsidRPr="008A64B5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64B5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633AEB" w:rsidRPr="008A64B5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B5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8A64B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633AEB" w:rsidRPr="002D602E" w:rsidTr="00C31414">
        <w:trPr>
          <w:trHeight w:val="517"/>
        </w:trPr>
        <w:tc>
          <w:tcPr>
            <w:tcW w:w="638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633AEB" w:rsidRPr="002D602E" w:rsidTr="00C31414">
        <w:trPr>
          <w:trHeight w:val="517"/>
        </w:trPr>
        <w:tc>
          <w:tcPr>
            <w:tcW w:w="638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633AEB" w:rsidRPr="002D602E" w:rsidRDefault="00633AEB" w:rsidP="00633AEB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633AEB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ОБЖ</w:t>
      </w:r>
    </w:p>
    <w:p w:rsidR="00633AEB" w:rsidRPr="002D602E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633AEB" w:rsidRPr="002D602E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1C7E39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D11914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1C7E39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D11914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633AEB" w:rsidRPr="002D602E" w:rsidTr="00C31414">
        <w:trPr>
          <w:trHeight w:val="517"/>
        </w:trPr>
        <w:tc>
          <w:tcPr>
            <w:tcW w:w="638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633AEB" w:rsidRPr="002D602E" w:rsidTr="00C31414">
        <w:trPr>
          <w:trHeight w:val="517"/>
        </w:trPr>
        <w:tc>
          <w:tcPr>
            <w:tcW w:w="638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sectPr w:rsidR="00633AEB" w:rsidSect="00633A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BF" w:rsidRDefault="003640BF" w:rsidP="00633AEB">
      <w:pPr>
        <w:spacing w:after="0" w:line="240" w:lineRule="auto"/>
      </w:pPr>
      <w:r>
        <w:separator/>
      </w:r>
    </w:p>
  </w:endnote>
  <w:endnote w:type="continuationSeparator" w:id="0">
    <w:p w:rsidR="003640BF" w:rsidRDefault="003640BF" w:rsidP="0063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BF" w:rsidRDefault="003640BF" w:rsidP="00633AEB">
      <w:pPr>
        <w:spacing w:after="0" w:line="240" w:lineRule="auto"/>
      </w:pPr>
      <w:r>
        <w:separator/>
      </w:r>
    </w:p>
  </w:footnote>
  <w:footnote w:type="continuationSeparator" w:id="0">
    <w:p w:rsidR="003640BF" w:rsidRDefault="003640BF" w:rsidP="00633AEB">
      <w:pPr>
        <w:spacing w:after="0" w:line="240" w:lineRule="auto"/>
      </w:pPr>
      <w:r>
        <w:continuationSeparator/>
      </w:r>
    </w:p>
  </w:footnote>
  <w:footnote w:id="1">
    <w:p w:rsidR="00DC0284" w:rsidRPr="00F0060E" w:rsidRDefault="00DC0284" w:rsidP="00633AEB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eastAsia="Calibri"/>
        </w:rPr>
        <w:footnoteRef/>
      </w:r>
      <w:r w:rsidRPr="00F0060E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 xml:space="preserve"> 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D6471"/>
    <w:multiLevelType w:val="hybridMultilevel"/>
    <w:tmpl w:val="DFB8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22"/>
  </w:num>
  <w:num w:numId="10">
    <w:abstractNumId w:val="16"/>
  </w:num>
  <w:num w:numId="11">
    <w:abstractNumId w:val="7"/>
  </w:num>
  <w:num w:numId="12">
    <w:abstractNumId w:val="2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4"/>
  </w:num>
  <w:num w:numId="18">
    <w:abstractNumId w:val="8"/>
  </w:num>
  <w:num w:numId="19">
    <w:abstractNumId w:val="3"/>
  </w:num>
  <w:num w:numId="20">
    <w:abstractNumId w:val="9"/>
  </w:num>
  <w:num w:numId="21">
    <w:abstractNumId w:val="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9"/>
    <w:rsid w:val="00030C7A"/>
    <w:rsid w:val="00031A0F"/>
    <w:rsid w:val="000479DD"/>
    <w:rsid w:val="00065DAD"/>
    <w:rsid w:val="000764EB"/>
    <w:rsid w:val="000B298F"/>
    <w:rsid w:val="000E121C"/>
    <w:rsid w:val="000E2664"/>
    <w:rsid w:val="0010645C"/>
    <w:rsid w:val="00142D98"/>
    <w:rsid w:val="001802B1"/>
    <w:rsid w:val="00192543"/>
    <w:rsid w:val="001A1ED6"/>
    <w:rsid w:val="001C7E39"/>
    <w:rsid w:val="001E49D4"/>
    <w:rsid w:val="002D70D3"/>
    <w:rsid w:val="002F6236"/>
    <w:rsid w:val="003640BF"/>
    <w:rsid w:val="00393863"/>
    <w:rsid w:val="00453766"/>
    <w:rsid w:val="004726C4"/>
    <w:rsid w:val="004E14BC"/>
    <w:rsid w:val="00511978"/>
    <w:rsid w:val="00557586"/>
    <w:rsid w:val="005723D7"/>
    <w:rsid w:val="005879E4"/>
    <w:rsid w:val="00633AEB"/>
    <w:rsid w:val="00633C7C"/>
    <w:rsid w:val="00657267"/>
    <w:rsid w:val="0068468B"/>
    <w:rsid w:val="00697F76"/>
    <w:rsid w:val="006C2850"/>
    <w:rsid w:val="006C4C92"/>
    <w:rsid w:val="006D67BD"/>
    <w:rsid w:val="006F47ED"/>
    <w:rsid w:val="00703D20"/>
    <w:rsid w:val="00782672"/>
    <w:rsid w:val="007A4B51"/>
    <w:rsid w:val="007C05A9"/>
    <w:rsid w:val="007E255A"/>
    <w:rsid w:val="0083561C"/>
    <w:rsid w:val="00865595"/>
    <w:rsid w:val="008A64B5"/>
    <w:rsid w:val="008A6EB1"/>
    <w:rsid w:val="008A7D97"/>
    <w:rsid w:val="008B7E14"/>
    <w:rsid w:val="00936F34"/>
    <w:rsid w:val="0094039D"/>
    <w:rsid w:val="00A2085A"/>
    <w:rsid w:val="00A21CA9"/>
    <w:rsid w:val="00AA33FD"/>
    <w:rsid w:val="00AC1097"/>
    <w:rsid w:val="00B2258E"/>
    <w:rsid w:val="00B40DC2"/>
    <w:rsid w:val="00B54807"/>
    <w:rsid w:val="00B95EB5"/>
    <w:rsid w:val="00BB3380"/>
    <w:rsid w:val="00BF636B"/>
    <w:rsid w:val="00C1229F"/>
    <w:rsid w:val="00CB2357"/>
    <w:rsid w:val="00D11914"/>
    <w:rsid w:val="00D82FBE"/>
    <w:rsid w:val="00DB2CBF"/>
    <w:rsid w:val="00DC0284"/>
    <w:rsid w:val="00E26C90"/>
    <w:rsid w:val="00E37C7B"/>
    <w:rsid w:val="00F70A17"/>
    <w:rsid w:val="00FC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30D4-D5DA-44AE-A4AC-EDB2C09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5A9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782672"/>
    <w:pPr>
      <w:spacing w:after="0" w:line="240" w:lineRule="auto"/>
      <w:ind w:left="7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3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AEB"/>
    <w:rPr>
      <w:rFonts w:ascii="Calibri" w:eastAsia="Times New Roman" w:hAnsi="Calibri" w:cs="Calibri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633AE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AEB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unhideWhenUsed/>
    <w:rsid w:val="00633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Щелчкова Оксана Александровна</cp:lastModifiedBy>
  <cp:revision>8</cp:revision>
  <dcterms:created xsi:type="dcterms:W3CDTF">2022-09-11T16:47:00Z</dcterms:created>
  <dcterms:modified xsi:type="dcterms:W3CDTF">2023-09-20T10:35:00Z</dcterms:modified>
</cp:coreProperties>
</file>