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E4" w:rsidRPr="007F4F88" w:rsidRDefault="007A5EE4" w:rsidP="007A5EE4">
      <w:pPr>
        <w:spacing w:line="276" w:lineRule="auto"/>
        <w:ind w:right="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2FBF2" wp14:editId="6298500C">
            <wp:extent cx="581353" cy="561975"/>
            <wp:effectExtent l="0" t="0" r="9525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" cy="5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E4" w:rsidRPr="007F4F88" w:rsidRDefault="007A5EE4" w:rsidP="007A5EE4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F88">
        <w:rPr>
          <w:rFonts w:ascii="Times New Roman" w:hAnsi="Times New Roman" w:cs="Times New Roman"/>
          <w:b/>
          <w:sz w:val="24"/>
          <w:szCs w:val="24"/>
        </w:rPr>
        <w:t>БЮДЖЕТНОЕ УЧРЕЖДЕНИЕ ВЫСШЕГО ОБРАЗОВАНИЯ ХМ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7F4F88">
        <w:rPr>
          <w:rFonts w:ascii="Times New Roman" w:hAnsi="Times New Roman" w:cs="Times New Roman"/>
          <w:b/>
          <w:sz w:val="24"/>
          <w:szCs w:val="24"/>
        </w:rPr>
        <w:t>– Ю</w:t>
      </w:r>
      <w:r>
        <w:rPr>
          <w:rFonts w:ascii="Times New Roman" w:hAnsi="Times New Roman" w:cs="Times New Roman"/>
          <w:b/>
          <w:sz w:val="24"/>
          <w:szCs w:val="24"/>
        </w:rPr>
        <w:t>ГРЫ</w:t>
      </w:r>
    </w:p>
    <w:p w:rsidR="007A5EE4" w:rsidRDefault="007A5EE4" w:rsidP="007A5EE4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4F88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7F4F88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</w:p>
    <w:p w:rsidR="00FC5129" w:rsidRPr="007162EA" w:rsidRDefault="00FC5129" w:rsidP="00FC5129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>Утверждаю</w:t>
      </w:r>
    </w:p>
    <w:p w:rsidR="00FC5129" w:rsidRPr="007162EA" w:rsidRDefault="00FC5129" w:rsidP="00FC5129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 xml:space="preserve">Проректор по УМР </w:t>
      </w:r>
      <w:proofErr w:type="spellStart"/>
      <w:r w:rsidRPr="007162EA">
        <w:rPr>
          <w:rFonts w:ascii="Times New Roman" w:hAnsi="Times New Roman" w:cs="Times New Roman"/>
          <w:sz w:val="28"/>
          <w:szCs w:val="28"/>
        </w:rPr>
        <w:t>СурГУ</w:t>
      </w:r>
      <w:proofErr w:type="spellEnd"/>
    </w:p>
    <w:p w:rsidR="00FC5129" w:rsidRPr="007162EA" w:rsidRDefault="00FC5129" w:rsidP="00FC5129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>_________Е.В. Коновалова</w:t>
      </w:r>
    </w:p>
    <w:p w:rsidR="00FC5129" w:rsidRDefault="00FC5129" w:rsidP="00FC51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Pr="007162E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г.</w:t>
      </w:r>
    </w:p>
    <w:p w:rsidR="007A5EE4" w:rsidRDefault="00E218B9" w:rsidP="007A5E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курсах</w:t>
      </w:r>
      <w:r w:rsidR="007A5EE4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повышения квалификации </w:t>
      </w:r>
      <w:r w:rsidR="0033637A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образования ХМАО-Югры </w:t>
      </w:r>
      <w:r w:rsidR="007A5EE4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A5EE4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7A5EE4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A5E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A5EE4" w:rsidRPr="0039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48C" w:rsidRDefault="0026748C" w:rsidP="00E218B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218B9" w:rsidRPr="00E218B9" w:rsidRDefault="00E218B9" w:rsidP="00E218B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8B9">
        <w:rPr>
          <w:rFonts w:ascii="Times New Roman" w:eastAsia="Calibri" w:hAnsi="Times New Roman" w:cs="Times New Roman"/>
          <w:b/>
          <w:i/>
          <w:sz w:val="28"/>
          <w:szCs w:val="28"/>
        </w:rPr>
        <w:t>Дошкольн</w:t>
      </w:r>
      <w:r w:rsidR="009C2F9E">
        <w:rPr>
          <w:rFonts w:ascii="Times New Roman" w:eastAsia="Calibri" w:hAnsi="Times New Roman" w:cs="Times New Roman"/>
          <w:b/>
          <w:i/>
          <w:sz w:val="28"/>
          <w:szCs w:val="28"/>
        </w:rPr>
        <w:t>ое</w:t>
      </w:r>
      <w:r w:rsidRPr="00E218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</w:t>
      </w:r>
      <w:r w:rsidR="009C2F9E">
        <w:rPr>
          <w:rFonts w:ascii="Times New Roman" w:eastAsia="Calibri" w:hAnsi="Times New Roman" w:cs="Times New Roman"/>
          <w:b/>
          <w:i/>
          <w:sz w:val="28"/>
          <w:szCs w:val="28"/>
        </w:rPr>
        <w:t>ние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417"/>
        <w:gridCol w:w="993"/>
        <w:gridCol w:w="1134"/>
        <w:gridCol w:w="1275"/>
        <w:gridCol w:w="993"/>
        <w:gridCol w:w="1842"/>
        <w:gridCol w:w="1418"/>
      </w:tblGrid>
      <w:tr w:rsidR="00E218B9" w:rsidRPr="009F4032" w:rsidTr="00E218B9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сть обучения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(1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F4032" w:rsidRDefault="00E218B9" w:rsidP="00E218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сть обучения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(1 человек)</w:t>
            </w:r>
          </w:p>
        </w:tc>
      </w:tr>
      <w:tr w:rsidR="00E218B9" w:rsidRPr="00092C62" w:rsidTr="00E218B9">
        <w:trPr>
          <w:trHeight w:val="7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Цифровая образовательная среда: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особенности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с цифровым контентом</w:t>
            </w:r>
            <w:r w:rsidRPr="00C42433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дошкольном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336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 w:rsidR="003B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3B122A" w:rsidRPr="00092C62" w:rsidTr="00E218B9">
        <w:trPr>
          <w:trHeight w:val="7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CA6479" w:rsidRDefault="003B122A" w:rsidP="003B122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F346E2" w:rsidRDefault="003B122A" w:rsidP="003B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6E2">
              <w:rPr>
                <w:rFonts w:ascii="Times New Roman" w:hAnsi="Times New Roman"/>
                <w:sz w:val="24"/>
                <w:szCs w:val="24"/>
              </w:rPr>
              <w:t>Современные техники создания проектов развития организаций: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6E2">
              <w:rPr>
                <w:rFonts w:ascii="Times New Roman" w:hAnsi="Times New Roman"/>
                <w:sz w:val="24"/>
                <w:szCs w:val="24"/>
              </w:rPr>
              <w:t>от выявления проблем до разработки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1338C4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15.01.2023-15.12.2023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1338C4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rPr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3B122A" w:rsidRPr="00092C62" w:rsidTr="00E218B9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784766" w:rsidRDefault="003B122A" w:rsidP="003B122A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67027B" w:rsidRDefault="003B122A" w:rsidP="003B1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DB2164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784766" w:rsidRDefault="00437A11" w:rsidP="00437A11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67027B" w:rsidRDefault="00437A11" w:rsidP="00437A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BA0">
              <w:rPr>
                <w:rFonts w:ascii="Times New Roman" w:hAnsi="Times New Roman" w:cs="Times New Roman"/>
              </w:rPr>
              <w:t>Инновационные коррекционно-развивающие технологии, проектирование и реализация адаптированных программ в работе с детьми с ОВЗ,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том числе с РАС </w:t>
            </w:r>
            <w:r w:rsidRPr="00507BA0">
              <w:rPr>
                <w:rFonts w:ascii="Times New Roman" w:hAnsi="Times New Roman" w:cs="Times New Roman"/>
              </w:rPr>
              <w:t>в условиях ФГОС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DB216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3B122A" w:rsidRPr="00092C62" w:rsidTr="00E218B9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784766" w:rsidRDefault="003B122A" w:rsidP="003B122A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67027B" w:rsidRDefault="003B122A" w:rsidP="003B1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sz w:val="24"/>
                <w:szCs w:val="24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1338C4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Default="003B122A" w:rsidP="003B122A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A" w:rsidRPr="00092C62" w:rsidRDefault="003B122A" w:rsidP="003B1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784766" w:rsidRDefault="00437A11" w:rsidP="00437A11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437A11" w:rsidRDefault="00437A11" w:rsidP="0043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1">
              <w:rPr>
                <w:rStyle w:val="a8"/>
                <w:rFonts w:ascii="Times New Roman" w:hAnsi="Times New Roman" w:cs="Times New Roman"/>
                <w:b w:val="0"/>
              </w:rPr>
              <w:t>Методики и ключевые компетенции педагога дошкольного образования работающих с детьми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67027B" w:rsidRDefault="00437A11" w:rsidP="00437A11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обучения, воспитания, психолого-педагогического сопровождения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670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признаками расстройства аутистического спектра и с расстройствами аутистического спектра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 w:rsidRPr="00092C6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профессиональн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ых компетенций</w:t>
            </w:r>
            <w:r w:rsidRPr="00092C6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педагога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дошкольного </w:t>
            </w:r>
            <w:r w:rsidRPr="00092C6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ния в процессе реализации</w:t>
            </w:r>
            <w:r w:rsidRPr="00092C6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ФГОС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8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психолого-педагогического сопровождения одаренно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ребёнка, способы выявления и развития. Использование цифровой образовательной среды в ДОО.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образовательно-воспитатель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в группах детей раннего возраста в условиях ФГОС ДО (младенчество, раннее детство)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784766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67027B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437A11" w:rsidRPr="00092C62" w:rsidTr="00E218B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дошкольника на социокультурном опыте в процессе реализации программы "Истоки" в соответствии ФГОС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67027B" w:rsidRDefault="00437A11" w:rsidP="00437A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адаптированных программ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областях </w:t>
            </w:r>
            <w:r w:rsidRPr="0067027B">
              <w:rPr>
                <w:rStyle w:val="a5"/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развитие»</w:t>
            </w:r>
            <w:r w:rsidRPr="0067027B">
              <w:rPr>
                <w:rStyle w:val="a5"/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«Физическое развитие» 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воспитанников ДОО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F108FB" w:rsidRDefault="00437A11" w:rsidP="00437A1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Методологические основы создания цифровой образовательной среды в дошкольном образовании на современном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682800" w:rsidRDefault="00437A11" w:rsidP="00437A11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Pr="00682800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Организация работы педагогов дошкольных групп в соответствии с </w:t>
              </w:r>
              <w:proofErr w:type="spellStart"/>
              <w:r w:rsidRPr="00682800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профстандартом</w:t>
              </w:r>
              <w:proofErr w:type="spellEnd"/>
              <w:r w:rsidRPr="00682800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«Педагог</w:t>
              </w:r>
            </w:hyperlink>
            <w:r w:rsidRPr="0068280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Управленческие механизмы реализации ФГОС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система оценки качества образования в ДОО.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Эффективное руководство ДОО в условиях реализации ФГОС 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навыков безопасного участия в дорожном движении в условиях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и современные подходы сопровождения познавательно-исследовательской деятельности дошкольника в условиях реализации ФГОС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Предметно-развивающие условия и организация проектной деятельности дошкольников в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10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элементарных математических представ-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r w:rsidRPr="000D24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инансовой грамотности старшего дошкольника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условиях реализации ФГОС 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E968F9" w:rsidRDefault="00437A11" w:rsidP="0043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одаренность старшего дошкольника: способы выявления и развития, особенности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-педагогического сопровождения в условиях введения цифрового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A86051" w:rsidRPr="00092C62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Pr="00CA6479" w:rsidRDefault="00A86051" w:rsidP="00A8605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Pr="00E968F9" w:rsidRDefault="00A86051" w:rsidP="00A86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</w:t>
            </w:r>
            <w:r w:rsidRPr="00E96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посредством х</w:t>
            </w:r>
            <w:r w:rsidRPr="00507BA0">
              <w:rPr>
                <w:rFonts w:ascii="Times New Roman" w:hAnsi="Times New Roman" w:cs="Times New Roman"/>
                <w:shd w:val="clear" w:color="auto" w:fill="FFFFFF"/>
              </w:rPr>
              <w:t>удожественно-изобразительн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507B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музыкальной </w:t>
            </w:r>
            <w:r w:rsidRPr="00507BA0">
              <w:rPr>
                <w:rFonts w:ascii="Times New Roman" w:hAnsi="Times New Roman" w:cs="Times New Roman"/>
                <w:shd w:val="clear" w:color="auto" w:fill="FFFFFF"/>
              </w:rPr>
              <w:t>деятельност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07B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07BA0">
              <w:rPr>
                <w:rFonts w:ascii="Times New Roman" w:hAnsi="Times New Roman" w:cs="Times New Roman"/>
                <w:shd w:val="clear" w:color="auto" w:fill="FFFFFF"/>
              </w:rPr>
              <w:t xml:space="preserve">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Default="00A86051" w:rsidP="00A8605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Pr="001338C4" w:rsidRDefault="00A86051" w:rsidP="00A860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Default="00A86051" w:rsidP="00A8605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Default="00A86051" w:rsidP="00A8605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Default="00A86051" w:rsidP="00A8605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Pr="00092C62" w:rsidRDefault="00A86051" w:rsidP="00A860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1" w:rsidRPr="00092C62" w:rsidRDefault="00A86051" w:rsidP="00A860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E968F9" w:rsidRDefault="00437A11" w:rsidP="00437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Функциональная грамотность дошкольника в свете новых требований ФГОС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1E8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дошкольников с применением интернет-технологий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437A11" w:rsidRPr="00092C62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9F75ED" w:rsidRDefault="00437A11" w:rsidP="00437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сопровождение различных видов деятельности дошкольников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свете требований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437A11" w:rsidRPr="00092C62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CA6479" w:rsidRDefault="00437A11" w:rsidP="00437A1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DC25AB" w:rsidRDefault="00437A11" w:rsidP="00437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5AB">
              <w:rPr>
                <w:rFonts w:ascii="Times New Roman" w:hAnsi="Times New Roman" w:cs="Times New Roman"/>
              </w:rPr>
              <w:t>Технологии адаптации детей мигрантов в образовательной среде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1338C4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Default="00437A11" w:rsidP="00437A11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1" w:rsidRPr="00092C62" w:rsidRDefault="00437A11" w:rsidP="00437A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RPr="00092C62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DC25AB" w:rsidRDefault="00916745" w:rsidP="009167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5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Медиация. </w:t>
            </w:r>
            <w:r w:rsidRPr="00CF45C1">
              <w:rPr>
                <w:rFonts w:ascii="Times New Roman" w:hAnsi="Times New Roman" w:cs="Times New Roman"/>
                <w:shd w:val="clear" w:color="auto" w:fill="FFFFFF"/>
              </w:rPr>
              <w:t>Методы регулирования конфликтных ситуаций в образовательных организациях посредством медиации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</w:tbl>
    <w:p w:rsidR="00E218B9" w:rsidRDefault="00E218B9" w:rsidP="007A5E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22A" w:rsidRDefault="003B122A" w:rsidP="007A5E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B9" w:rsidRDefault="007A5EE4" w:rsidP="007A5E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8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Начальное, основное, среднее общее образование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417"/>
        <w:gridCol w:w="993"/>
        <w:gridCol w:w="1134"/>
        <w:gridCol w:w="1275"/>
        <w:gridCol w:w="993"/>
        <w:gridCol w:w="1842"/>
        <w:gridCol w:w="1418"/>
      </w:tblGrid>
      <w:tr w:rsidR="00E218B9" w:rsidTr="00E218B9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сть обучения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(1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2" w:rsidRPr="009F4032" w:rsidRDefault="009F4032" w:rsidP="009F40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</w:t>
            </w:r>
            <w:r w:rsidRPr="009F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сть обучения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21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человек)</w:t>
            </w:r>
          </w:p>
        </w:tc>
      </w:tr>
      <w:tr w:rsidR="00E218B9" w:rsidTr="00E218B9">
        <w:trPr>
          <w:trHeight w:val="7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CA6479" w:rsidRDefault="007A5EE4" w:rsidP="007A5EE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1E0EC2" w:rsidRDefault="007A5EE4" w:rsidP="007A5E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E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и технология реализации ФГОС НОО обучающихся с ОВЗ в образовательных организациях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1338C4" w:rsidRDefault="009F4032" w:rsidP="009F4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 w:rsidR="00E2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</w:t>
            </w:r>
            <w:r w:rsidR="007A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1338C4" w:rsidRDefault="007A5EE4" w:rsidP="007A5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092C62" w:rsidRDefault="007A5EE4" w:rsidP="007A5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092C62" w:rsidRDefault="009F4032" w:rsidP="007A5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092C62" w:rsidRDefault="009F4032" w:rsidP="007A5EE4">
            <w:pPr>
              <w:rPr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092C62" w:rsidRDefault="009F4032" w:rsidP="009F4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4" w:rsidRPr="00092C62" w:rsidRDefault="009F4032" w:rsidP="007A5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784766" w:rsidRDefault="00E218B9" w:rsidP="00E218B9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5861B7" w:rsidRDefault="00E218B9" w:rsidP="00E2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воспитания и психолого-педагогического сопровождения обучающихся с признаками расстройства </w:t>
            </w:r>
            <w:proofErr w:type="spellStart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и расстройствами </w:t>
            </w:r>
            <w:proofErr w:type="spellStart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DB216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784766" w:rsidRDefault="00E218B9" w:rsidP="00E218B9">
            <w:pPr>
              <w:pStyle w:val="a3"/>
              <w:numPr>
                <w:ilvl w:val="0"/>
                <w:numId w:val="1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67027B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E0EC2" w:rsidRDefault="00E218B9" w:rsidP="00E218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E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E0EC2" w:rsidRDefault="00E218B9" w:rsidP="00E218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A30B0A" w:rsidP="00E218B9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18B9" w:rsidTr="00E218B9">
        <w:trPr>
          <w:trHeight w:val="8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EA49D7" w:rsidRDefault="00E218B9" w:rsidP="00E218B9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906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Методологические основы и методика современного технологического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906C56" w:rsidRDefault="00E218B9" w:rsidP="00E218B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66A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Цифровые компетенции педагога в условиях цифровой трансформации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784766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D966AA" w:rsidRDefault="00E218B9" w:rsidP="00E218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966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r w:rsidRPr="00D96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A30B0A" w:rsidP="00E218B9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18B9" w:rsidTr="00E218B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D966AA" w:rsidRDefault="00E218B9" w:rsidP="00E218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966AA">
              <w:rPr>
                <w:rFonts w:ascii="Times New Roman" w:eastAsia="Times New Roman" w:hAnsi="Times New Roman" w:cs="Times New Roman"/>
                <w:sz w:val="24"/>
                <w:szCs w:val="24"/>
              </w:rPr>
              <w:t>3d’s MAX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A30B0A" w:rsidP="00E218B9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A30B0A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18B9" w:rsidTr="00E218B9">
        <w:trPr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A2445F" w:rsidRDefault="00E218B9" w:rsidP="00E218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5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критического мышления обучающихся на уроках технологии в условиях реализации ФГОС.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A2445F" w:rsidRDefault="00E218B9" w:rsidP="00E218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5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Теория и практика реализации ТРИЗ в образовательном процессе начальной и основной школы с учетом ФГОС.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E218B9" w:rsidTr="00E218B9">
        <w:trPr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A2445F" w:rsidRDefault="00E218B9" w:rsidP="00E218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готовности к исследовательской и проектной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21E8" w:rsidRDefault="00E218B9" w:rsidP="00E218B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1E8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с применением интернет-технологий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технологии подготовки школьников к сдаче  ЕГЭ по математике, решение задач повышенной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E218B9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CA6479" w:rsidRDefault="00E218B9" w:rsidP="00E218B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1338C4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Default="00E218B9" w:rsidP="00E218B9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B9" w:rsidRPr="00092C62" w:rsidRDefault="00E218B9" w:rsidP="00E2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DC25AB" w:rsidRDefault="00916745" w:rsidP="009167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5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Медиация. </w:t>
            </w:r>
            <w:r w:rsidRPr="00CF45C1">
              <w:rPr>
                <w:rFonts w:ascii="Times New Roman" w:hAnsi="Times New Roman" w:cs="Times New Roman"/>
                <w:shd w:val="clear" w:color="auto" w:fill="FFFFFF"/>
              </w:rPr>
              <w:t>Методы регулирования конфликтных ситуаций в образовательных организациях посредством медиации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5129ED" w:rsidRDefault="00916745" w:rsidP="0091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D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Медиация. Базовый курс.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10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методики и особенности преподавания ОБЖ в соответствии с требованиями ФГОС и профессионального стандарта педагога. Проектирование и реализации программ для обучающихся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Образовательное право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учащихся к ГИА по биологии. Решение задач по молекулярной биологии и генетике. Экспериментальная работа в условиях профильного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персоналом в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Межнацио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льные и межрелигиозные взаимо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сближения культур в условиях профилактики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одавания школьных предметов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одавания школьных предметов (физика)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одавания школьных предметов (химия)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одавания школьных предметов (робототехника)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школьных предметов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(астрономия)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одавания школьных предметов (математика)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гии и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(история),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(обществознание)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одавания школьных предметов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(биология)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одавания школьных предметов (русский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3E1A31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в контексте современного литературного образования» (предмет литература)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3E1A31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по русскому языку: теория и практика» (предмет русский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распространения экстремизма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Надёжность и качество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745" w:rsidTr="00E218B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Проектная деятельность на уроках истории и обществоведческих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мобильной связи 5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745" w:rsidTr="00E218B9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системы компьютер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ной верстки </w:t>
            </w:r>
            <w:proofErr w:type="spellStart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LaTe</w:t>
            </w:r>
            <w:proofErr w:type="spellEnd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 для подготовки публикаций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 при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ыполнении старше-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классниками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курсных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научно-исследовательских и технических проектов в области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745" w:rsidTr="00E218B9">
        <w:trPr>
          <w:trHeight w:val="5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9002B0" w:rsidRDefault="00916745" w:rsidP="0091674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Программирование на языке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Python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Проектирование и реализация образо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вательного процесса по изобрази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тельному искусству в контексте основных направлений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ГОС.  Методики преподавания изо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усства в образовательной органи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зации для  обучающихся с ОВЗ.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6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информационно-коммуникационных технологий при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Создание и сопровождение сайта в сети.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преподавания английского языка в условиях реализации ФГОС нового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20F0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оценочной компетенции учителей английского языка в контексте национальных (ОГЭ, ЕГЭ) и международных экзаменов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20F0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>Технологии профильного интегрированного обучения английскому языку и предмету (</w:t>
            </w:r>
            <w:r w:rsidRPr="0042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грамотность в обществознании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нсовая грамотность в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личных и профессиональных компетенций </w:t>
            </w:r>
            <w:r w:rsidRPr="00DD57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AB59F" wp14:editId="29265C3F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тьюторов</w:t>
            </w:r>
            <w:proofErr w:type="spellEnd"/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 реализующих программы по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консультирование населения по вопросам финансовой грамотности представителями социально-ориентированных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4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9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интерактивных тех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нологий и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фровых образовательных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детей старшего дошкольного возраста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5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азличным категориям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916745" w:rsidTr="00E218B9">
        <w:trPr>
          <w:trHeight w:val="1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ответственного финансового поведения граждан с использованием потенциала центров занятости населения и Многофункциональных центров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обучения детей финансовой грамотности в организациях дополнительного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детей, в пришкольных, загородных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лагерях средствами проектной деятельности, интерактивных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обучения и игровых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DD579E" w:rsidRDefault="00916745" w:rsidP="009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универсальной компетенции «Основы экономической культуры,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финансовой грамотности</w:t>
            </w:r>
            <w:r w:rsidR="00535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B81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F94362" w:rsidRDefault="00916745" w:rsidP="0091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3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адаптации детей мигрантов в 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и </w:t>
            </w:r>
            <w:r w:rsidRPr="00F9436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F94362" w:rsidRDefault="00916745" w:rsidP="0091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hd w:val="clear" w:color="auto" w:fill="F2F4FB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pPr>
              <w:rPr>
                <w:rFonts w:ascii="Times New Roman" w:eastAsia="Calibri" w:hAnsi="Times New Roman" w:cs="Times New Roman"/>
              </w:rPr>
            </w:pPr>
            <w:r w:rsidRPr="0043408A">
              <w:rPr>
                <w:rFonts w:ascii="Times New Roman" w:eastAsia="Calibri" w:hAnsi="Times New Roman" w:cs="Times New Roman"/>
              </w:rPr>
              <w:t>Профилактика раннего отцовства и материнства среди несовершеннолетних</w:t>
            </w:r>
          </w:p>
          <w:p w:rsidR="00916745" w:rsidRPr="00437A11" w:rsidRDefault="00916745" w:rsidP="0091674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2F4F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3408A" w:rsidRDefault="00916745" w:rsidP="00916745">
            <w:pPr>
              <w:rPr>
                <w:rFonts w:ascii="Times New Roman" w:eastAsia="Calibri" w:hAnsi="Times New Roman" w:cs="Times New Roman"/>
              </w:rPr>
            </w:pPr>
            <w:r w:rsidRPr="0043408A">
              <w:rPr>
                <w:rFonts w:ascii="Times New Roman" w:eastAsia="Calibri" w:hAnsi="Times New Roman" w:cs="Times New Roman"/>
              </w:rPr>
              <w:t xml:space="preserve">Организация образовательной среды для обучающихся с нарушением зрения, в том числе с использованием </w:t>
            </w:r>
            <w:r w:rsidRPr="0043408A">
              <w:rPr>
                <w:rFonts w:ascii="Times New Roman" w:eastAsia="Calibri" w:hAnsi="Times New Roman" w:cs="Times New Roman"/>
              </w:rPr>
              <w:lastRenderedPageBreak/>
              <w:t>коммуникативных форм общения в рамках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3408A" w:rsidRDefault="00535087" w:rsidP="005350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</w:t>
            </w:r>
            <w:r w:rsidR="00916745"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подготовки к ЕГЭ </w:t>
            </w: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русско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го языка</w:t>
            </w: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 литературы</w:t>
            </w:r>
            <w:r w:rsidR="00916745"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 теория и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  <w:tr w:rsidR="00916745" w:rsidTr="00E218B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CA6479" w:rsidRDefault="00916745" w:rsidP="0091674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обучающихся в процессе внедрения ФГОС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00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15.01.2023-15.12.2023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1338C4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5E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29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Default="00916745" w:rsidP="00916745">
            <w:r w:rsidRPr="0084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092C62" w:rsidRDefault="00916745" w:rsidP="009167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6990 руб.</w:t>
            </w:r>
          </w:p>
        </w:tc>
      </w:tr>
    </w:tbl>
    <w:p w:rsidR="007A5EE4" w:rsidRDefault="007A5EE4" w:rsidP="007A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1454" w:rsidRDefault="00911454" w:rsidP="007A5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 определена из расчета набора группы не менее 20 человек.</w:t>
      </w:r>
    </w:p>
    <w:p w:rsidR="007A5EE4" w:rsidRDefault="007A5EE4" w:rsidP="007A5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EE4" w:rsidRPr="003A59CA" w:rsidRDefault="007A5EE4" w:rsidP="007A5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Принимаются индивидуальные заявки по запросу Образовательных учреждений.</w:t>
      </w:r>
    </w:p>
    <w:p w:rsidR="007A5EE4" w:rsidRPr="00005370" w:rsidRDefault="007A5EE4" w:rsidP="007A5EE4">
      <w:pPr>
        <w:jc w:val="center"/>
        <w:rPr>
          <w:sz w:val="28"/>
          <w:szCs w:val="28"/>
        </w:rPr>
      </w:pPr>
    </w:p>
    <w:p w:rsidR="00183999" w:rsidRDefault="00183999"/>
    <w:sectPr w:rsidR="00183999" w:rsidSect="007A5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F34"/>
    <w:multiLevelType w:val="hybridMultilevel"/>
    <w:tmpl w:val="4610675A"/>
    <w:lvl w:ilvl="0" w:tplc="458A388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ACD"/>
    <w:multiLevelType w:val="hybridMultilevel"/>
    <w:tmpl w:val="4610675A"/>
    <w:lvl w:ilvl="0" w:tplc="458A388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1"/>
    <w:rsid w:val="00183999"/>
    <w:rsid w:val="0026748C"/>
    <w:rsid w:val="00317E7E"/>
    <w:rsid w:val="0033637A"/>
    <w:rsid w:val="003B122A"/>
    <w:rsid w:val="00437A11"/>
    <w:rsid w:val="004D2EEA"/>
    <w:rsid w:val="004E19D1"/>
    <w:rsid w:val="00535087"/>
    <w:rsid w:val="006564F1"/>
    <w:rsid w:val="007A5EE4"/>
    <w:rsid w:val="00911454"/>
    <w:rsid w:val="00916745"/>
    <w:rsid w:val="009C2F9E"/>
    <w:rsid w:val="009F4032"/>
    <w:rsid w:val="00A30B0A"/>
    <w:rsid w:val="00A86051"/>
    <w:rsid w:val="00E218B9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77"/>
  <w15:chartTrackingRefBased/>
  <w15:docId w15:val="{72E818BA-FCD9-42DF-90E6-D26E44FE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E4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A5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E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E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E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Subtitle"/>
    <w:basedOn w:val="a"/>
    <w:link w:val="a4"/>
    <w:qFormat/>
    <w:rsid w:val="007A5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A5E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5EE4"/>
    <w:rPr>
      <w:i/>
      <w:iCs/>
    </w:rPr>
  </w:style>
  <w:style w:type="paragraph" w:styleId="a6">
    <w:name w:val="List Paragraph"/>
    <w:basedOn w:val="a"/>
    <w:uiPriority w:val="34"/>
    <w:qFormat/>
    <w:rsid w:val="007A5E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18B9"/>
    <w:rPr>
      <w:color w:val="0000FF"/>
      <w:u w:val="single"/>
    </w:rPr>
  </w:style>
  <w:style w:type="character" w:styleId="a8">
    <w:name w:val="Strong"/>
    <w:basedOn w:val="a0"/>
    <w:uiPriority w:val="22"/>
    <w:qFormat/>
    <w:rsid w:val="0043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o.mgpu.ru/2017/09/25/organizatsiya-raboty-pedagogov-doshkolnyh-grupp-v-sootvetstvii-s-profstandartom-pedago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Сваровская Надежда Александровна</cp:lastModifiedBy>
  <cp:revision>14</cp:revision>
  <dcterms:created xsi:type="dcterms:W3CDTF">2022-11-08T09:57:00Z</dcterms:created>
  <dcterms:modified xsi:type="dcterms:W3CDTF">2022-11-28T06:20:00Z</dcterms:modified>
</cp:coreProperties>
</file>