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E" w:rsidRDefault="00533026" w:rsidP="000835FD">
      <w:pPr>
        <w:tabs>
          <w:tab w:val="left" w:pos="1095"/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A6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B02856" w:rsidRDefault="007E2A66" w:rsidP="007E2A66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5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33026" w:rsidRPr="00B0285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56">
        <w:rPr>
          <w:rFonts w:ascii="Times New Roman" w:hAnsi="Times New Roman" w:cs="Times New Roman"/>
          <w:b/>
          <w:sz w:val="24"/>
          <w:szCs w:val="24"/>
        </w:rPr>
        <w:t>к</w:t>
      </w:r>
      <w:r w:rsidR="006567E6" w:rsidRPr="00B02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856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6567E6" w:rsidRPr="00B02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558" w:rsidRPr="00B02856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B02856">
        <w:rPr>
          <w:rFonts w:ascii="Times New Roman" w:hAnsi="Times New Roman" w:cs="Times New Roman"/>
          <w:b/>
          <w:sz w:val="24"/>
          <w:szCs w:val="24"/>
        </w:rPr>
        <w:t xml:space="preserve"> этапа </w:t>
      </w:r>
    </w:p>
    <w:p w:rsidR="00533026" w:rsidRPr="00B0285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56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CC58CE" w:rsidRPr="00B0285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56">
        <w:rPr>
          <w:rFonts w:ascii="Times New Roman" w:hAnsi="Times New Roman" w:cs="Times New Roman"/>
          <w:b/>
          <w:sz w:val="24"/>
          <w:szCs w:val="24"/>
        </w:rPr>
        <w:t xml:space="preserve">по французскому языку </w:t>
      </w:r>
    </w:p>
    <w:p w:rsidR="00CC58CE" w:rsidRPr="00B0285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5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57558" w:rsidRPr="00B02856">
        <w:rPr>
          <w:rFonts w:ascii="Times New Roman" w:hAnsi="Times New Roman" w:cs="Times New Roman"/>
          <w:b/>
          <w:sz w:val="24"/>
          <w:szCs w:val="24"/>
        </w:rPr>
        <w:t>Мегионе</w:t>
      </w:r>
    </w:p>
    <w:p w:rsidR="00CC58CE" w:rsidRPr="00B02856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856">
        <w:rPr>
          <w:rFonts w:ascii="Times New Roman" w:hAnsi="Times New Roman" w:cs="Times New Roman"/>
          <w:b/>
          <w:sz w:val="24"/>
          <w:szCs w:val="24"/>
        </w:rPr>
        <w:t>в 20</w:t>
      </w:r>
      <w:r w:rsidR="00C42CC2" w:rsidRPr="00B02856">
        <w:rPr>
          <w:rFonts w:ascii="Times New Roman" w:hAnsi="Times New Roman" w:cs="Times New Roman"/>
          <w:b/>
          <w:sz w:val="24"/>
          <w:szCs w:val="24"/>
        </w:rPr>
        <w:t>2</w:t>
      </w:r>
      <w:r w:rsidR="000835FD" w:rsidRPr="00B02856">
        <w:rPr>
          <w:rFonts w:ascii="Times New Roman" w:hAnsi="Times New Roman" w:cs="Times New Roman"/>
          <w:b/>
          <w:sz w:val="24"/>
          <w:szCs w:val="24"/>
        </w:rPr>
        <w:t>3</w:t>
      </w:r>
      <w:r w:rsidR="00A44860" w:rsidRPr="00B02856">
        <w:rPr>
          <w:rFonts w:ascii="Times New Roman" w:hAnsi="Times New Roman" w:cs="Times New Roman"/>
          <w:b/>
          <w:sz w:val="24"/>
          <w:szCs w:val="24"/>
        </w:rPr>
        <w:t>-</w:t>
      </w:r>
      <w:r w:rsidRPr="00B02856">
        <w:rPr>
          <w:rFonts w:ascii="Times New Roman" w:hAnsi="Times New Roman" w:cs="Times New Roman"/>
          <w:b/>
          <w:sz w:val="24"/>
          <w:szCs w:val="24"/>
        </w:rPr>
        <w:t>20</w:t>
      </w:r>
      <w:r w:rsidR="00C42CC2" w:rsidRPr="00B02856">
        <w:rPr>
          <w:rFonts w:ascii="Times New Roman" w:hAnsi="Times New Roman" w:cs="Times New Roman"/>
          <w:b/>
          <w:sz w:val="24"/>
          <w:szCs w:val="24"/>
        </w:rPr>
        <w:t>2</w:t>
      </w:r>
      <w:r w:rsidR="000835FD" w:rsidRPr="00B02856">
        <w:rPr>
          <w:rFonts w:ascii="Times New Roman" w:hAnsi="Times New Roman" w:cs="Times New Roman"/>
          <w:b/>
          <w:sz w:val="24"/>
          <w:szCs w:val="24"/>
        </w:rPr>
        <w:t>4</w:t>
      </w:r>
      <w:r w:rsidRPr="00B0285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CC58CE" w:rsidRDefault="00CC58CE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jc w:val="center"/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Pr="006A3084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Default="00CC58CE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B02856" w:rsidRPr="006A3084" w:rsidRDefault="00B02856" w:rsidP="00CC58CE">
      <w:pPr>
        <w:tabs>
          <w:tab w:val="left" w:pos="1095"/>
          <w:tab w:val="center" w:pos="4677"/>
        </w:tabs>
        <w:rPr>
          <w:b/>
          <w:sz w:val="32"/>
          <w:szCs w:val="32"/>
        </w:rPr>
      </w:pPr>
    </w:p>
    <w:p w:rsidR="00CC58CE" w:rsidRDefault="00757558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Мегион</w:t>
      </w:r>
      <w:r w:rsidR="00B02856">
        <w:rPr>
          <w:rFonts w:ascii="Times New Roman" w:hAnsi="Times New Roman" w:cs="Times New Roman"/>
          <w:b/>
        </w:rPr>
        <w:t xml:space="preserve">, </w:t>
      </w:r>
      <w:r w:rsidR="00C42CC2">
        <w:rPr>
          <w:rFonts w:ascii="Times New Roman" w:hAnsi="Times New Roman" w:cs="Times New Roman"/>
          <w:b/>
        </w:rPr>
        <w:t>202</w:t>
      </w:r>
      <w:r w:rsidR="000835FD">
        <w:rPr>
          <w:rFonts w:ascii="Times New Roman" w:hAnsi="Times New Roman" w:cs="Times New Roman"/>
          <w:b/>
        </w:rPr>
        <w:t>3</w:t>
      </w:r>
    </w:p>
    <w:p w:rsidR="00B02856" w:rsidRDefault="00B02856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02856" w:rsidRPr="00A44860" w:rsidRDefault="00B02856" w:rsidP="00CC58CE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C58CE" w:rsidRPr="00B360B9" w:rsidRDefault="00CC58CE" w:rsidP="006567E6">
      <w:pPr>
        <w:tabs>
          <w:tab w:val="left" w:pos="109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084">
        <w:tab/>
      </w:r>
      <w:r w:rsidRPr="00B360B9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="00533026" w:rsidRPr="00B360B9">
        <w:rPr>
          <w:rFonts w:ascii="Times New Roman" w:hAnsi="Times New Roman" w:cs="Times New Roman"/>
          <w:sz w:val="24"/>
          <w:szCs w:val="24"/>
        </w:rPr>
        <w:t>записка</w:t>
      </w:r>
      <w:r w:rsidR="00533026">
        <w:rPr>
          <w:rFonts w:ascii="Times New Roman" w:hAnsi="Times New Roman" w:cs="Times New Roman"/>
          <w:sz w:val="24"/>
          <w:szCs w:val="24"/>
        </w:rPr>
        <w:t xml:space="preserve"> </w:t>
      </w:r>
      <w:r w:rsidR="00533026" w:rsidRPr="00B360B9">
        <w:rPr>
          <w:rFonts w:ascii="Times New Roman" w:hAnsi="Times New Roman" w:cs="Times New Roman"/>
          <w:sz w:val="24"/>
          <w:szCs w:val="24"/>
        </w:rPr>
        <w:t>к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проведению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 по французскому языку в </w:t>
      </w:r>
      <w:r w:rsidR="00757558">
        <w:rPr>
          <w:rFonts w:ascii="Times New Roman" w:hAnsi="Times New Roman" w:cs="Times New Roman"/>
          <w:sz w:val="24"/>
          <w:szCs w:val="24"/>
        </w:rPr>
        <w:t>Мегионе</w:t>
      </w: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="00533026">
        <w:rPr>
          <w:rFonts w:ascii="Times New Roman" w:hAnsi="Times New Roman" w:cs="Times New Roman"/>
          <w:sz w:val="24"/>
          <w:szCs w:val="24"/>
        </w:rPr>
        <w:t>в 202</w:t>
      </w:r>
      <w:r w:rsidR="000835FD">
        <w:rPr>
          <w:rFonts w:ascii="Times New Roman" w:hAnsi="Times New Roman" w:cs="Times New Roman"/>
          <w:sz w:val="24"/>
          <w:szCs w:val="24"/>
        </w:rPr>
        <w:t>3</w:t>
      </w:r>
      <w:r w:rsidR="00A44860" w:rsidRPr="00A44860">
        <w:rPr>
          <w:rFonts w:ascii="Times New Roman" w:hAnsi="Times New Roman" w:cs="Times New Roman"/>
          <w:sz w:val="24"/>
          <w:szCs w:val="24"/>
        </w:rPr>
        <w:t>-</w:t>
      </w:r>
      <w:r w:rsidRPr="00B360B9">
        <w:rPr>
          <w:rFonts w:ascii="Times New Roman" w:hAnsi="Times New Roman" w:cs="Times New Roman"/>
          <w:sz w:val="24"/>
          <w:szCs w:val="24"/>
        </w:rPr>
        <w:t>20</w:t>
      </w:r>
      <w:r w:rsidR="00533026">
        <w:rPr>
          <w:rFonts w:ascii="Times New Roman" w:hAnsi="Times New Roman" w:cs="Times New Roman"/>
          <w:sz w:val="24"/>
          <w:szCs w:val="24"/>
        </w:rPr>
        <w:t>2</w:t>
      </w:r>
      <w:r w:rsidR="000835FD">
        <w:rPr>
          <w:rFonts w:ascii="Times New Roman" w:hAnsi="Times New Roman" w:cs="Times New Roman"/>
          <w:sz w:val="24"/>
          <w:szCs w:val="24"/>
        </w:rPr>
        <w:t>4</w:t>
      </w:r>
      <w:r w:rsidRPr="00B360B9">
        <w:rPr>
          <w:rFonts w:ascii="Times New Roman" w:hAnsi="Times New Roman" w:cs="Times New Roman"/>
          <w:sz w:val="24"/>
          <w:szCs w:val="24"/>
        </w:rPr>
        <w:t xml:space="preserve"> учебном году подготовлена региональной предметно-методической комиссией в соответствии с: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Порядком 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проведения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школьников» (далее – Порядок); </w:t>
      </w:r>
    </w:p>
    <w:p w:rsidR="00CC58CE" w:rsidRPr="00B360B9" w:rsidRDefault="00CC58CE" w:rsidP="00CC58C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 xml:space="preserve">по проведению школьного и муниципального этапов всероссийской олимпиады школьников по </w:t>
      </w:r>
      <w:r w:rsidR="0094271D">
        <w:rPr>
          <w:rFonts w:ascii="Times New Roman" w:hAnsi="Times New Roman" w:cs="Times New Roman"/>
          <w:sz w:val="24"/>
          <w:szCs w:val="24"/>
        </w:rPr>
        <w:t>французскому языку</w:t>
      </w:r>
      <w:r w:rsidRPr="00B360B9">
        <w:rPr>
          <w:rFonts w:ascii="Times New Roman" w:hAnsi="Times New Roman" w:cs="Times New Roman"/>
          <w:sz w:val="24"/>
          <w:szCs w:val="24"/>
        </w:rPr>
        <w:t xml:space="preserve"> в 20</w:t>
      </w:r>
      <w:r w:rsidR="00533026">
        <w:rPr>
          <w:rFonts w:ascii="Times New Roman" w:hAnsi="Times New Roman" w:cs="Times New Roman"/>
          <w:sz w:val="24"/>
          <w:szCs w:val="24"/>
        </w:rPr>
        <w:t>2</w:t>
      </w:r>
      <w:r w:rsidR="000835FD">
        <w:rPr>
          <w:rFonts w:ascii="Times New Roman" w:hAnsi="Times New Roman" w:cs="Times New Roman"/>
          <w:sz w:val="24"/>
          <w:szCs w:val="24"/>
        </w:rPr>
        <w:t>3</w:t>
      </w:r>
      <w:r w:rsidR="00395686">
        <w:rPr>
          <w:rFonts w:ascii="Times New Roman" w:hAnsi="Times New Roman" w:cs="Times New Roman"/>
          <w:sz w:val="24"/>
          <w:szCs w:val="24"/>
        </w:rPr>
        <w:t>-202</w:t>
      </w:r>
      <w:r w:rsidR="000835FD">
        <w:rPr>
          <w:rFonts w:ascii="Times New Roman" w:hAnsi="Times New Roman" w:cs="Times New Roman"/>
          <w:sz w:val="24"/>
          <w:szCs w:val="24"/>
        </w:rPr>
        <w:t>4</w:t>
      </w:r>
      <w:r w:rsidR="00533026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sz w:val="24"/>
          <w:szCs w:val="24"/>
        </w:rPr>
        <w:t>учебном году, разработанными центральной предметно-методической комиссией по французскому языку.</w:t>
      </w:r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Пояснительная записка предназначена для организаторов и жюри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757558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B360B9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(далее – Олимпиада).</w:t>
      </w:r>
    </w:p>
    <w:p w:rsidR="00CC58CE" w:rsidRPr="00B360B9" w:rsidRDefault="00CC58CE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E" w:rsidRPr="00B360B9" w:rsidRDefault="00CC58CE" w:rsidP="00CC58C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B9">
        <w:rPr>
          <w:rFonts w:ascii="Times New Roman" w:hAnsi="Times New Roman" w:cs="Times New Roman"/>
          <w:b/>
          <w:sz w:val="24"/>
          <w:szCs w:val="24"/>
        </w:rPr>
        <w:t>1.</w:t>
      </w:r>
      <w:r w:rsidRPr="00B360B9">
        <w:rPr>
          <w:rFonts w:ascii="Times New Roman" w:hAnsi="Times New Roman" w:cs="Times New Roman"/>
          <w:sz w:val="24"/>
          <w:szCs w:val="24"/>
        </w:rPr>
        <w:t xml:space="preserve"> 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Форма проведения </w:t>
      </w:r>
      <w:r w:rsidR="00757558">
        <w:rPr>
          <w:rFonts w:ascii="Times New Roman" w:hAnsi="Times New Roman" w:cs="Times New Roman"/>
          <w:b/>
          <w:sz w:val="24"/>
          <w:szCs w:val="24"/>
        </w:rPr>
        <w:t>школьного</w:t>
      </w:r>
      <w:r w:rsidRPr="00B360B9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по французскому языку</w:t>
      </w:r>
    </w:p>
    <w:p w:rsidR="00CC58CE" w:rsidRPr="00B360B9" w:rsidRDefault="00757558" w:rsidP="00CC58C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в </w:t>
      </w:r>
      <w:r>
        <w:rPr>
          <w:rFonts w:ascii="Times New Roman" w:hAnsi="Times New Roman" w:cs="Times New Roman"/>
          <w:sz w:val="24"/>
          <w:szCs w:val="24"/>
        </w:rPr>
        <w:t>Мегионе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в 20</w:t>
      </w:r>
      <w:r w:rsidR="00C42CC2">
        <w:rPr>
          <w:rFonts w:ascii="Times New Roman" w:hAnsi="Times New Roman" w:cs="Times New Roman"/>
          <w:sz w:val="24"/>
          <w:szCs w:val="24"/>
        </w:rPr>
        <w:t>2</w:t>
      </w:r>
      <w:r w:rsidR="000835FD">
        <w:rPr>
          <w:rFonts w:ascii="Times New Roman" w:hAnsi="Times New Roman" w:cs="Times New Roman"/>
          <w:sz w:val="24"/>
          <w:szCs w:val="24"/>
        </w:rPr>
        <w:t>3</w:t>
      </w:r>
      <w:r w:rsidR="00C42CC2">
        <w:rPr>
          <w:rFonts w:ascii="Times New Roman" w:hAnsi="Times New Roman" w:cs="Times New Roman"/>
          <w:sz w:val="24"/>
          <w:szCs w:val="24"/>
        </w:rPr>
        <w:t>-202</w:t>
      </w:r>
      <w:r w:rsidR="000835FD">
        <w:rPr>
          <w:rFonts w:ascii="Times New Roman" w:hAnsi="Times New Roman" w:cs="Times New Roman"/>
          <w:sz w:val="24"/>
          <w:szCs w:val="24"/>
        </w:rPr>
        <w:t>4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учебном году проводится в </w:t>
      </w:r>
      <w:r w:rsidR="00CC58CE" w:rsidRPr="00B360B9">
        <w:rPr>
          <w:rFonts w:ascii="Times New Roman" w:hAnsi="Times New Roman" w:cs="Times New Roman"/>
          <w:b/>
          <w:sz w:val="24"/>
          <w:szCs w:val="24"/>
        </w:rPr>
        <w:t>один день</w:t>
      </w:r>
      <w:r w:rsidR="00CC58CE" w:rsidRPr="00B360B9">
        <w:rPr>
          <w:rFonts w:ascii="Times New Roman" w:hAnsi="Times New Roman" w:cs="Times New Roman"/>
          <w:sz w:val="24"/>
          <w:szCs w:val="24"/>
        </w:rPr>
        <w:t>, согласно срокам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проведения,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>установленным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CC58CE" w:rsidRDefault="00CC58CE" w:rsidP="00CC58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 xml:space="preserve">В Олимпиаде принимают участие на добровольной основе обучающиеся </w:t>
      </w:r>
      <w:r w:rsidR="007069CD">
        <w:rPr>
          <w:rFonts w:ascii="Times New Roman" w:hAnsi="Times New Roman" w:cs="Times New Roman"/>
          <w:sz w:val="24"/>
          <w:szCs w:val="24"/>
        </w:rPr>
        <w:t>5-11</w:t>
      </w:r>
      <w:r w:rsidRPr="00B360B9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образования.</w:t>
      </w:r>
      <w:r w:rsidR="00656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BF" w:rsidRPr="00B360B9" w:rsidRDefault="009818BF" w:rsidP="00CC58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проведения олимпиады для 5-</w:t>
      </w:r>
      <w:r w:rsidR="000835FD">
        <w:rPr>
          <w:rFonts w:ascii="Times New Roman" w:hAnsi="Times New Roman" w:cs="Times New Roman"/>
          <w:sz w:val="24"/>
          <w:szCs w:val="24"/>
        </w:rPr>
        <w:t>11 классов- 90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8CE" w:rsidRPr="00B360B9" w:rsidRDefault="00CC58CE" w:rsidP="009818BF">
      <w:pPr>
        <w:pStyle w:val="BodyText"/>
        <w:spacing w:after="0" w:line="276" w:lineRule="auto"/>
        <w:ind w:firstLine="360"/>
        <w:jc w:val="both"/>
      </w:pPr>
      <w:r w:rsidRPr="00B360B9">
        <w:t xml:space="preserve">Победители и призеры </w:t>
      </w:r>
      <w:r w:rsidR="00757558">
        <w:t>школьного</w:t>
      </w:r>
      <w:r w:rsidRPr="00B360B9">
        <w:t xml:space="preserve">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B02856" w:rsidRDefault="00B02856" w:rsidP="00CC58CE">
      <w:pPr>
        <w:pStyle w:val="TOC1"/>
      </w:pPr>
    </w:p>
    <w:p w:rsidR="00CC58CE" w:rsidRPr="00B360B9" w:rsidRDefault="00CC58CE" w:rsidP="00CC58CE">
      <w:pPr>
        <w:pStyle w:val="TOC1"/>
      </w:pPr>
      <w:r w:rsidRPr="00B360B9">
        <w:t xml:space="preserve">2. Общая характеристика структуры заданий </w:t>
      </w:r>
      <w:r w:rsidR="00757558">
        <w:t>школьного</w:t>
      </w:r>
      <w:r w:rsidRPr="00B360B9">
        <w:t xml:space="preserve"> этапа всероссийской олимпиады школьников по французском</w:t>
      </w:r>
      <w:r w:rsidR="00215B3A">
        <w:t>у языку 20</w:t>
      </w:r>
      <w:r w:rsidR="00533026">
        <w:t>2</w:t>
      </w:r>
      <w:r w:rsidR="000835FD">
        <w:t>3</w:t>
      </w:r>
      <w:r w:rsidR="00395686">
        <w:t>/202</w:t>
      </w:r>
      <w:r w:rsidR="000835FD">
        <w:t>4</w:t>
      </w:r>
      <w:r w:rsidRPr="00B360B9">
        <w:t xml:space="preserve"> учебного года</w:t>
      </w:r>
    </w:p>
    <w:p w:rsidR="0034438D" w:rsidRDefault="00757558" w:rsidP="009818BF">
      <w:pPr>
        <w:spacing w:after="0"/>
        <w:ind w:firstLine="709"/>
        <w:jc w:val="both"/>
        <w:rPr>
          <w:rFonts w:eastAsia="Times New Roman,Bold" w:cs="Times New Roman,Bold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заданиям, разработанным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58CE" w:rsidRPr="00B360B9">
        <w:rPr>
          <w:rFonts w:ascii="Times New Roman" w:hAnsi="Times New Roman" w:cs="Times New Roman"/>
          <w:sz w:val="24"/>
          <w:szCs w:val="24"/>
        </w:rPr>
        <w:t xml:space="preserve">предметно-методической комиссией с учетом методических рекомендаций центральной предметно-методической комиссии олимпиады по французскому языку «на основе содержания образовательных программ основного и среднего общего образования углубленного уровня…» (п. 28 Порядка). 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 xml:space="preserve">На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школьном</w:t>
      </w:r>
      <w:r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этапе </w:t>
      </w:r>
      <w:r w:rsidR="007D51BA">
        <w:rPr>
          <w:rFonts w:ascii="Times New Roman" w:hAnsi="Times New Roman" w:cs="Times New Roman"/>
          <w:sz w:val="24"/>
          <w:szCs w:val="24"/>
        </w:rPr>
        <w:t xml:space="preserve">два </w:t>
      </w:r>
      <w:r w:rsidRPr="007D51BA">
        <w:rPr>
          <w:rFonts w:ascii="Times New Roman" w:hAnsi="Times New Roman" w:cs="Times New Roman"/>
          <w:sz w:val="24"/>
          <w:szCs w:val="24"/>
        </w:rPr>
        <w:t>пакета заданий для двух возрастных категор</w:t>
      </w:r>
      <w:r w:rsidR="007D51BA">
        <w:rPr>
          <w:rFonts w:ascii="Times New Roman" w:hAnsi="Times New Roman" w:cs="Times New Roman"/>
          <w:sz w:val="24"/>
          <w:szCs w:val="24"/>
        </w:rPr>
        <w:t>ий и двух ур</w:t>
      </w:r>
      <w:r w:rsidR="000835FD">
        <w:rPr>
          <w:rFonts w:ascii="Times New Roman" w:hAnsi="Times New Roman" w:cs="Times New Roman"/>
          <w:sz w:val="24"/>
          <w:szCs w:val="24"/>
        </w:rPr>
        <w:t>овней сложности</w:t>
      </w:r>
      <w:r w:rsidR="007D51BA">
        <w:rPr>
          <w:rFonts w:ascii="Times New Roman" w:hAnsi="Times New Roman" w:cs="Times New Roman"/>
          <w:sz w:val="24"/>
          <w:szCs w:val="24"/>
        </w:rPr>
        <w:t>.</w:t>
      </w:r>
    </w:p>
    <w:p w:rsidR="00A7115C" w:rsidRPr="00757558" w:rsidRDefault="00757558" w:rsidP="007D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60B9" w:rsidRPr="007D51BA">
        <w:rPr>
          <w:rFonts w:ascii="Times New Roman" w:hAnsi="Times New Roman" w:cs="Times New Roman"/>
          <w:sz w:val="24"/>
          <w:szCs w:val="24"/>
        </w:rPr>
        <w:t>аждый пакет содержит задания</w:t>
      </w:r>
      <w:r w:rsidR="007D51BA">
        <w:rPr>
          <w:rFonts w:ascii="Times New Roman" w:hAnsi="Times New Roman" w:cs="Times New Roman"/>
          <w:sz w:val="24"/>
          <w:szCs w:val="24"/>
        </w:rPr>
        <w:t xml:space="preserve"> для проведения пяти конкурсов.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Четыре конкурса </w:t>
      </w:r>
      <w:r w:rsidR="00B360B9" w:rsidRPr="007D51BA">
        <w:rPr>
          <w:rFonts w:ascii="Times New Roman" w:hAnsi="Times New Roman" w:cs="Times New Roman"/>
          <w:sz w:val="24"/>
          <w:szCs w:val="24"/>
        </w:rPr>
        <w:t xml:space="preserve">выполняются в </w:t>
      </w:r>
      <w:r w:rsidR="00B360B9" w:rsidRPr="007D51BA">
        <w:rPr>
          <w:rFonts w:ascii="Times New Roman" w:eastAsia="Times New Roman,Bold" w:hAnsi="Times New Roman" w:cs="Times New Roman"/>
          <w:b/>
          <w:bCs/>
          <w:sz w:val="24"/>
          <w:szCs w:val="24"/>
        </w:rPr>
        <w:t>письменной форме</w:t>
      </w:r>
      <w:r w:rsidR="007D51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письменной речи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лексико-грамматический тест 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 xml:space="preserve">конкурс понимания устной речи </w:t>
      </w:r>
    </w:p>
    <w:p w:rsidR="00A7115C" w:rsidRPr="00622E75" w:rsidRDefault="006567E6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понимания письменных текстов</w:t>
      </w:r>
      <w:r w:rsidR="00A7115C" w:rsidRPr="00A71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E75" w:rsidRPr="00622E75" w:rsidRDefault="00622E75" w:rsidP="00622E75">
      <w:pPr>
        <w:tabs>
          <w:tab w:val="left" w:pos="106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75">
        <w:rPr>
          <w:rFonts w:ascii="Times New Roman" w:hAnsi="Times New Roman" w:cs="Times New Roman"/>
          <w:b/>
          <w:sz w:val="24"/>
          <w:szCs w:val="24"/>
        </w:rPr>
        <w:lastRenderedPageBreak/>
        <w:t>и один – в устной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115C" w:rsidRPr="00A7115C" w:rsidRDefault="00A7115C" w:rsidP="00A7115C">
      <w:pPr>
        <w:numPr>
          <w:ilvl w:val="0"/>
          <w:numId w:val="8"/>
        </w:numPr>
        <w:tabs>
          <w:tab w:val="left" w:pos="1069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A7115C">
        <w:rPr>
          <w:rFonts w:ascii="Times New Roman" w:hAnsi="Times New Roman" w:cs="Times New Roman"/>
          <w:sz w:val="24"/>
          <w:szCs w:val="24"/>
        </w:rPr>
        <w:t>конкурс устной речи.</w:t>
      </w:r>
    </w:p>
    <w:p w:rsidR="007D51BA" w:rsidRDefault="00A7115C" w:rsidP="00A71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BA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B360B9" w:rsidRPr="007D51BA">
        <w:rPr>
          <w:rFonts w:ascii="Times New Roman" w:hAnsi="Times New Roman" w:cs="Times New Roman"/>
          <w:sz w:val="24"/>
          <w:szCs w:val="24"/>
        </w:rPr>
        <w:t>документов для кажд</w:t>
      </w:r>
      <w:r w:rsidR="007D51BA">
        <w:rPr>
          <w:rFonts w:ascii="Times New Roman" w:hAnsi="Times New Roman" w:cs="Times New Roman"/>
          <w:sz w:val="24"/>
          <w:szCs w:val="24"/>
        </w:rPr>
        <w:t>ого из этих конкурсов включает: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 и Лист ответов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жюри: Ключи (первые три конкурса) и Критерии оценивания (для проверки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письменной продукции)</w:t>
      </w:r>
    </w:p>
    <w:p w:rsidR="00B360B9" w:rsidRPr="00622E75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Пакет документов для</w:t>
      </w:r>
      <w:r w:rsidR="007D51BA">
        <w:rPr>
          <w:rFonts w:ascii="Times New Roman" w:hAnsi="Times New Roman" w:cs="Times New Roman"/>
          <w:sz w:val="24"/>
          <w:szCs w:val="24"/>
        </w:rPr>
        <w:t xml:space="preserve"> </w:t>
      </w:r>
      <w:r w:rsidRPr="007D51BA">
        <w:rPr>
          <w:rFonts w:ascii="Times New Roman" w:hAnsi="Times New Roman" w:cs="Times New Roman"/>
          <w:sz w:val="24"/>
          <w:szCs w:val="24"/>
        </w:rPr>
        <w:t>конкурса</w:t>
      </w:r>
      <w:r w:rsidR="00622E75">
        <w:rPr>
          <w:rFonts w:ascii="Times New Roman" w:hAnsi="Times New Roman" w:cs="Times New Roman"/>
          <w:sz w:val="24"/>
          <w:szCs w:val="24"/>
        </w:rPr>
        <w:t xml:space="preserve"> устной речи</w:t>
      </w:r>
      <w:r w:rsidRPr="007D51BA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622E75">
        <w:rPr>
          <w:rFonts w:ascii="Times New Roman" w:hAnsi="Times New Roman" w:cs="Times New Roman"/>
          <w:sz w:val="24"/>
          <w:szCs w:val="24"/>
        </w:rPr>
        <w:t>: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участников: Лист заданий</w:t>
      </w:r>
    </w:p>
    <w:p w:rsidR="00B360B9" w:rsidRPr="007D51BA" w:rsidRDefault="00B360B9" w:rsidP="007D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жюри: Критерии оценивания (для проверки устной продукции)</w:t>
      </w:r>
    </w:p>
    <w:p w:rsidR="00CC58CE" w:rsidRPr="00215B3A" w:rsidRDefault="00B360B9" w:rsidP="007D51BA">
      <w:pPr>
        <w:jc w:val="both"/>
        <w:rPr>
          <w:rFonts w:ascii="Times New Roman" w:hAnsi="Times New Roman" w:cs="Times New Roman"/>
          <w:sz w:val="24"/>
          <w:szCs w:val="24"/>
        </w:rPr>
      </w:pPr>
      <w:r w:rsidRPr="007D51BA">
        <w:rPr>
          <w:rFonts w:ascii="Times New Roman" w:hAnsi="Times New Roman" w:cs="Times New Roman"/>
          <w:sz w:val="24"/>
          <w:szCs w:val="24"/>
        </w:rPr>
        <w:t>для членов оргкомитета: Правила проведения конкурса.</w:t>
      </w:r>
    </w:p>
    <w:p w:rsidR="00A65ACC" w:rsidRPr="0094271D" w:rsidRDefault="00CC58CE" w:rsidP="00622E75">
      <w:pPr>
        <w:spacing w:after="0"/>
        <w:ind w:firstLine="567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B360B9">
        <w:rPr>
          <w:sz w:val="24"/>
          <w:szCs w:val="24"/>
        </w:rPr>
        <w:tab/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Перечень материально</w:t>
      </w:r>
      <w:r w:rsidR="0094271D" w:rsidRPr="0094271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4271D"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технического обеспечения для выполнения</w:t>
      </w:r>
    </w:p>
    <w:p w:rsidR="00A65ACC" w:rsidRPr="0094271D" w:rsidRDefault="0094271D" w:rsidP="00622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Олимпиадных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.1. Размножение материалов заданий (Листы заданий и Листы ответов) следует производить в формате А4 на одной стороне листа (без уменьшения формата и без использования оборота страницы). На компьютере, с которого печатаются копии, должен быть установлен французский шрифт.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.2. Во всех «рабочих» аудиториях должны быть часы для того, чтобы участники могли контролировать время, предусмотренное на выполнение олимпиадных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.3. Количество посадочных мест из расчета один участник за парту/стол.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.4. В аудиториях, помимо необходимого количества комплектов заданий и листов ответов, должны быть запасные ручки, запасные комплекты заданий и запасные листы ответов и бумага для черновиков.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.5. Для проведения конкурса понимания устного текста могут потребоваться CD проигрыватели/компьютеры и динамики. В аудитории должна быть обеспечена хорошая акустика. В каждой аудитории, где проводится конкурс, должен быть свой диск с записью задания. Количество посадочных мест в этих аудиториях – не более 30.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.6. Для проведения лексико-грамматического теста, конкурса понимания письменных текстов и конкурса письменной речи не требуется специальных технических средств. Количество посадочных мест в этих аудиториях – любое.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.7. Для проведения конкурса устной речи следует подготовить: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аудиторию для ожидания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аудитории для подготовки, где конкурсанты выбирают задание и готовят свое устное высказывание. Количество посадочных мест – 10 из расчета один стол на одного участника + 2–3 стола для представителя Оргкомитета и выкладки используемых материалов;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небольшие аудитории для работы Жюри с конкурсантами + диктофоны/компьютеры, обеспечивающие качественную запись и воспроизведение речи конкурсантов.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.8. В каждой аудитории у членов жюри должен быть необходимый комплект материалов: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материалы для раздачи участникам конкурса (задание + документ-основа для участников и для членов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протоколы устного ответа (для жюри)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0B9">
        <w:rPr>
          <w:rFonts w:ascii="Times New Roman" w:hAnsi="Times New Roman" w:cs="Times New Roman"/>
          <w:sz w:val="24"/>
          <w:szCs w:val="24"/>
        </w:rPr>
        <w:t>• критерии оценивания конкурса устной речи (для жюри)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.9. Для своевременного введения баллов и составления ведомостей результатов конкурсов Оргкомитетом должны быть выделены: аудитория, компьютеры и технические сотрудники, которые должны оказать содействие при введении в компьютерную программу результатов выполнения заданий конкурсов.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>.10. Для анализа заданий необходимы большая аудитория (все участники + сопровождающие лица) и оборудование для проведения презентации (компьютер, слайд-проектор, экран, микрофон)</w:t>
      </w:r>
      <w:r w:rsidR="007E2A6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A65ACC" w:rsidRPr="00B360B9">
        <w:rPr>
          <w:rFonts w:ascii="Times New Roman" w:hAnsi="Times New Roman" w:cs="Times New Roman"/>
          <w:sz w:val="24"/>
          <w:szCs w:val="24"/>
        </w:rPr>
        <w:t>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 xml:space="preserve">.11. Во время рассмотрения апелляций оргкомитет обеспечивает видеофиксацию процедуры. Также во время проведения апелляций по устному конкурсу должна быть </w:t>
      </w:r>
      <w:r w:rsidR="00A65ACC" w:rsidRPr="00B360B9">
        <w:rPr>
          <w:rFonts w:ascii="Times New Roman" w:hAnsi="Times New Roman" w:cs="Times New Roman"/>
          <w:sz w:val="24"/>
          <w:szCs w:val="24"/>
        </w:rPr>
        <w:lastRenderedPageBreak/>
        <w:t>предоставлена техническая возможность прослушивания записи устных ответов участников на конкурсе устной речи.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5ACC" w:rsidRPr="00B360B9">
        <w:rPr>
          <w:rFonts w:ascii="Times New Roman" w:hAnsi="Times New Roman" w:cs="Times New Roman"/>
          <w:sz w:val="24"/>
          <w:szCs w:val="24"/>
        </w:rPr>
        <w:t xml:space="preserve">.12. Для работы Жюри необходимы: помещение для работы (кабинет для проверки работ), сейф для хранения работ участников, технические средства (ноутбук, принтер, ксерокс) и канцелярские принадлежности (бумага, ножницы, ручки, карандаши, ластики, точилка, скрепки,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 и скрепки к нему,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антистеплер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 xml:space="preserve">, клеящий карандаш, </w:t>
      </w:r>
      <w:proofErr w:type="spellStart"/>
      <w:r w:rsidR="00A65ACC" w:rsidRPr="00B360B9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A65ACC" w:rsidRPr="00B360B9">
        <w:rPr>
          <w:rFonts w:ascii="Times New Roman" w:hAnsi="Times New Roman" w:cs="Times New Roman"/>
          <w:sz w:val="24"/>
          <w:szCs w:val="24"/>
        </w:rPr>
        <w:t>).</w:t>
      </w:r>
    </w:p>
    <w:p w:rsidR="00B02856" w:rsidRDefault="00B02856" w:rsidP="00A6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Методические рекомендации по разработке требований к организации и</w:t>
      </w:r>
    </w:p>
    <w:p w:rsidR="00A65ACC" w:rsidRPr="00B360B9" w:rsidRDefault="007E2A66" w:rsidP="007E2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п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роведению </w:t>
      </w:r>
      <w:r w:rsidR="00757558">
        <w:rPr>
          <w:rFonts w:ascii="Times New Roman" w:eastAsia="Times New Roman,Bold" w:hAnsi="Times New Roman" w:cs="Times New Roman"/>
          <w:b/>
          <w:bCs/>
          <w:sz w:val="24"/>
          <w:szCs w:val="24"/>
        </w:rPr>
        <w:t>школьного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этапа олимпиады по французскому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94271D">
        <w:rPr>
          <w:rFonts w:ascii="Times New Roman" w:eastAsia="Times New Roman,Bold" w:hAnsi="Times New Roman" w:cs="Times New Roman"/>
          <w:b/>
          <w:bCs/>
          <w:sz w:val="24"/>
          <w:szCs w:val="24"/>
        </w:rPr>
        <w:t>я</w:t>
      </w:r>
      <w:r w:rsidR="0094271D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зыку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Требования разрабатываются в соответствии с Порядком всероссийской олимпиады школьников, который утвержден приказом Министерс</w:t>
      </w:r>
      <w:r w:rsidR="001F455C">
        <w:rPr>
          <w:rFonts w:ascii="Times New Roman" w:eastAsia="Times New Roman,Bold" w:hAnsi="Times New Roman" w:cs="Times New Roman"/>
          <w:bCs/>
          <w:sz w:val="24"/>
          <w:szCs w:val="24"/>
        </w:rPr>
        <w:t>тва образования и науки РФ от 27 ноября 2020 г. № 678.</w:t>
      </w:r>
    </w:p>
    <w:p w:rsidR="00A65ACC" w:rsidRPr="00B360B9" w:rsidRDefault="0094271D" w:rsidP="004419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.1. Порядок проведения олимпиады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Рекомендуемое время н</w:t>
      </w:r>
      <w:r w:rsidR="00395686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ачала каждого конкурсного дня </w:t>
      </w:r>
      <w:r w:rsidR="001F455C">
        <w:rPr>
          <w:rFonts w:ascii="Times New Roman" w:eastAsia="Times New Roman,Bold" w:hAnsi="Times New Roman" w:cs="Times New Roman"/>
          <w:bCs/>
          <w:sz w:val="24"/>
          <w:szCs w:val="24"/>
        </w:rPr>
        <w:t>09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часов по местному времени.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 всех возрастных групп допускаются до всех предусмотренных программой конкурсов. Промежуточные результаты не могут служить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основанием для отстранения от участия в Олимпиаде.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Для каждой аудитории, выделенной для проведения письменных конкурсов, 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допускаются в аудиторию строго по спискам и должны следовать указаниям дежурного преподавателя.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Перед входом в аудиторию участники сдаю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 мобильные телефоны, ноутбуки,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электронный переводчик, </w:t>
      </w:r>
      <w:proofErr w:type="spellStart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айфоны</w:t>
      </w:r>
      <w:proofErr w:type="spellEnd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 пр., поскольку во время конкурсо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 участникам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запрещается пользоваться справочной литературой,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обственной бумагой и средствами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связи.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.1.6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Время конкурса жестко ограничено, поэтому в аудиториях должны быть часы.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.1.7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рассаживаются по одному за парту, они не вправе общаться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друг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другом, свободно перемещаться по аудитории.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.1.8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Участники выполняют работы ручками с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синими, фиолетовыми или черными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чернилами. Запрещается использование для заполнения листов ответов ручек с красными,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зелеными чернилами.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.1.9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письменного конкурса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может выходить из аудитории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только в сопровождении дежурного, при этом его раб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ота остается в аудитории. На ее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обложке делается пометка о времени ухода и прихода у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чащегося. Время, потраченное на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выход, не компенсируется.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0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(как письменных,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так и устного) участники могут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задавать вопросы, касающиеся заданий, только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письменной форме (на русском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или на французском языке). Ответы на вопросы 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ндивидуально в письменной форме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либо в форме устного объявления во всех аудитори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ях осуществляют дежурящие члены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.1.11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 случае нарушения участником регламента олимпиады, член оргкомитета вправе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удалить данного участника олимпиады из аудитории, составив акт об удалении участника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2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Участники олимпиады, которые были удал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ены, лишаются права дальнейшего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участия в олимпиаде по французскому языку в текущем году.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3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Во время проведения конкурсов в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пециально отведенных помещениях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дежурят члены Жюри, которые при необходимости отвеча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ют на вопросы участников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тексту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 Проведению каждого конкурса 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олжен предшествовать инструктаж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дежурных в аудиториях, на котором представит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ель Жюри знакомит их с порядком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и оформления работ участниками, временем и формой под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ачи вопросов по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содержанию заданий.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.1.1</w:t>
      </w:r>
      <w:r w:rsidR="0094271D">
        <w:rPr>
          <w:rFonts w:ascii="Times New Roman" w:eastAsia="Times New Roman,Bold" w:hAnsi="Times New Roman" w:cs="Times New Roman"/>
          <w:bCs/>
          <w:sz w:val="24"/>
          <w:szCs w:val="24"/>
        </w:rPr>
        <w:t>5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 Дежурные в аудиториях инструктируют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участников Олимпиады о правилах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проведения каждого конкурса.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.2. Анализ олимпиадных заданий и показ </w:t>
      </w:r>
      <w:r w:rsidR="00441952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работ 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.2.1. Основная цель процедуры анализа заданий: информировать участни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ков олимпиады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 правильных вариантах ответов на предложенные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в конкурсах задания, объяснить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допущенные ими ошибки и недочеты, убедительно показать, что выставленные им баллы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соответствуют принятой системе оценивания.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.2.2. Во время анализа заданий участники олимпиады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должны убедиться, что их работы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были оценены объективно. Это позволит сокр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атить количество необоснованных апелляций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 результатам проверки.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.2.3. Анализ олимпиадных заданий проводится в отведенное программой время.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.2.4. На процедуре анализа заданий могут присутство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вать все участники олимпиады, 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также сопровождающие их лица.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.2.5. В ходе анализа заданий представители 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юри подробно объясняют критерии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оценивания каждого из заданий и дают общую оцен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ку по итогам выполнения заданий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каждого конкурса.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.2.6. В ходе анализа заданий представляются наибо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лее удачные варианты выполнения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олимпиадных заданий, анализируются типичные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ошибки, допущенные участниками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олимпиады.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.2.7. Для анализа заданий необходимы бол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ьшая аудитория (все участники +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сопровождающие лица) и оборудование для проведения презентации (компьютер, слайд-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проектор, экран).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.2.8. На показ работ допускаются только участн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ики олимпиады. Для показа работ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необходима одна большая аудитория. В аудитории долж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ны быть столы для членов Жюри 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столы для школьников, за которыми они самостоятельно просматривают свои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.2.9. Участник имеет право задать члену Жюри </w:t>
      </w:r>
      <w:proofErr w:type="gramStart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воп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росы</w:t>
      </w:r>
      <w:proofErr w:type="gramEnd"/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по оценке предложенного им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ответа. В случае если аргументы участника убедител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ьны (неразборчивая запись, иная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трактовка приведенных логических рассуждений), то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по согласованию с председателем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Жюри соответствующее изменение оценки оформляется протоколом.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.2.10. Работы участников хранятся оргкомитетом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импиады в течение одного года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момента ее окончания.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.3. Порядок рассмотрения апелляции по результатам проверки заданий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.3.1. Апелляция может быть рассмотрена в случаях 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есогласия участника олимпиады с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результатами оценивания его олимпиадной работы.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.3.2. Рассмотрение апелляции проводится в спокойной и доброжелательной обстан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овке.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Участнику олимпиады, подавшему апелляцию, предоста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вляется возможность убедиться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том, что его работа проверена и оценена в соответ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ствии с критериями и методикой,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разработанными Центральной предметно-методической комиссией.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.3.3. Процедура рассмотрения апелляций участников записывается на </w:t>
      </w:r>
      <w:proofErr w:type="spellStart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видеоноситель</w:t>
      </w:r>
      <w:proofErr w:type="spellEnd"/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.3.4. Апелляции участников олимпиады расс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матриваются жюри (апелляционная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комиссия).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.3.5. Для рассмотрения апелляции участ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ник олимпиады подает письменное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заявление. Заявление на апелляцию принимается в течен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ие одного астрономического часа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до времени, назначенного для проведения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ции, на имя председателя жюри в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установленной форме (приложение 4).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.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6</w:t>
      </w:r>
      <w:r w:rsidR="00A65ACC" w:rsidRPr="00B360B9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При рассмотрении апелляции присутст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вует только участник олимпиады,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подавший заявление, имеющий при себе документ, удостоверяющий личность.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lastRenderedPageBreak/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.3.7. По результатам рассмотрения апелля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ции выносится одно из следующих решений: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 неудовлетворении апелляции и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сохранении выставленных баллов;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об удовлетворении апелляции и корректировке баллов.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.3.8. Критерии и методика оценивания ол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импиадных заданий не могут быть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предметом апелляции и пересмотру не 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.3.9. Решения по апелляции принимаютс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я простым большинством голосов.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В случае равенства голосов председа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тель жюри имеет право решающего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голоса.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.3.10. Решения по апелляции являются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окончательными и пересмотру не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подлежат.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.3.11. Проведение апелляции оформляется про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токолами, которые подписываются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членами жюри и оргкомитета.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.3.12. Протоколы проведения апелляц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ии передаются председателю жюри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для внесения соответствующих изменений в протокол и отчетную документацию.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.3.13. Официальным объявлением итогов олимпиады с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читается опубликованная в месте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проведения олимпиады итоговая таблица результатов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выполнения олимпиадных заданий,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заверенная подписями председателя и членов жюри.</w:t>
      </w:r>
    </w:p>
    <w:p w:rsidR="00441952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.3.14. Документами по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проведению апелляции являются: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письменные заявления об а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пелляциях участников олимпиады; </w:t>
      </w:r>
    </w:p>
    <w:p w:rsidR="00441952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журнал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(листы) регистрации апелляций;</w:t>
      </w:r>
    </w:p>
    <w:p w:rsidR="00A65ACC" w:rsidRPr="00B360B9" w:rsidRDefault="00A65ACC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протоколы и видеозапись проведения апелляци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и, которые хранятся в течение 1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года на школьном этапе в органе исполнительной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власти местного самоуправления,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осуществляющем управление в сфере образования, 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на муниципальном этапе в органе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государственной власти субъекта Росси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йской Федерации, осуществляющем государственное </w:t>
      </w:r>
      <w:r w:rsidRPr="00B360B9">
        <w:rPr>
          <w:rFonts w:ascii="Times New Roman" w:eastAsia="Times New Roman,Bold" w:hAnsi="Times New Roman" w:cs="Times New Roman"/>
          <w:bCs/>
          <w:sz w:val="24"/>
          <w:szCs w:val="24"/>
        </w:rPr>
        <w:t>управление в сфере образования.</w:t>
      </w:r>
    </w:p>
    <w:p w:rsidR="00A65ACC" w:rsidRPr="00B360B9" w:rsidRDefault="007D51BA" w:rsidP="00A6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.3.15. Окончательные итоги олимпиады утверж</w:t>
      </w:r>
      <w:r w:rsidR="00441952" w:rsidRPr="00B360B9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даются жюри с учетом проведения </w:t>
      </w:r>
      <w:r w:rsidR="00A65ACC" w:rsidRPr="00B360B9">
        <w:rPr>
          <w:rFonts w:ascii="Times New Roman" w:eastAsia="Times New Roman,Bold" w:hAnsi="Times New Roman" w:cs="Times New Roman"/>
          <w:bCs/>
          <w:sz w:val="24"/>
          <w:szCs w:val="24"/>
        </w:rPr>
        <w:t>апелляции.</w:t>
      </w:r>
    </w:p>
    <w:p w:rsidR="00A65ACC" w:rsidRPr="00B360B9" w:rsidRDefault="007D51BA" w:rsidP="0044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4</w:t>
      </w:r>
      <w:r w:rsidR="00A65ACC" w:rsidRPr="00B360B9">
        <w:rPr>
          <w:rFonts w:ascii="Times New Roman" w:eastAsia="Times New Roman,Bold" w:hAnsi="Times New Roman" w:cs="Times New Roman"/>
          <w:b/>
          <w:bCs/>
          <w:sz w:val="24"/>
          <w:szCs w:val="24"/>
        </w:rPr>
        <w:t>.4. Порядок подведения итогов олимпиады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63700" w:rsidRDefault="00263700" w:rsidP="00263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63700" w:rsidRPr="001E2C02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муниципального этапа Олимпиады, является протокол жюри,</w:t>
      </w:r>
      <w:r w:rsidR="00395686">
        <w:rPr>
          <w:rFonts w:ascii="Times New Roman" w:hAnsi="Times New Roman" w:cs="Times New Roman"/>
          <w:sz w:val="24"/>
          <w:szCs w:val="24"/>
        </w:rPr>
        <w:t xml:space="preserve"> рейтинговый протокол (приложение 1)</w:t>
      </w:r>
      <w:r w:rsidRPr="001E2C02">
        <w:rPr>
          <w:rFonts w:ascii="Times New Roman" w:hAnsi="Times New Roman" w:cs="Times New Roman"/>
          <w:sz w:val="24"/>
          <w:szCs w:val="24"/>
        </w:rPr>
        <w:t xml:space="preserve"> подписанный его председателем, а также всеми членами жюри.</w:t>
      </w:r>
    </w:p>
    <w:p w:rsidR="00395686" w:rsidRDefault="00263700" w:rsidP="0026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395686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395686" w:rsidRPr="001E2C02">
        <w:rPr>
          <w:rFonts w:ascii="Times New Roman" w:hAnsi="Times New Roman" w:cs="Times New Roman"/>
          <w:sz w:val="24"/>
          <w:szCs w:val="24"/>
        </w:rPr>
        <w:t>этапа</w:t>
      </w:r>
      <w:r w:rsidRPr="001E2C02">
        <w:rPr>
          <w:rFonts w:ascii="Times New Roman" w:hAnsi="Times New Roman" w:cs="Times New Roman"/>
          <w:sz w:val="24"/>
          <w:szCs w:val="24"/>
        </w:rPr>
        <w:t xml:space="preserve">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395686" w:rsidRDefault="00395686" w:rsidP="00395686">
      <w:pPr>
        <w:rPr>
          <w:rFonts w:ascii="Times New Roman" w:hAnsi="Times New Roman" w:cs="Times New Roman"/>
          <w:sz w:val="24"/>
          <w:szCs w:val="24"/>
        </w:rPr>
      </w:pPr>
    </w:p>
    <w:p w:rsidR="00263700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5686" w:rsidRDefault="00395686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1F455C" w:rsidRDefault="001F455C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533026" w:rsidRDefault="00533026" w:rsidP="00533026">
      <w:pPr>
        <w:tabs>
          <w:tab w:val="left" w:pos="39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3026" w:rsidRDefault="00533026" w:rsidP="00533026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533026" w:rsidRPr="006567DC" w:rsidTr="00685A48">
        <w:trPr>
          <w:trHeight w:val="7868"/>
        </w:trPr>
        <w:tc>
          <w:tcPr>
            <w:tcW w:w="4838" w:type="dxa"/>
          </w:tcPr>
          <w:p w:rsidR="00533026" w:rsidRPr="006567DC" w:rsidRDefault="00533026" w:rsidP="00685A48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французскому языку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6" w:rsidRPr="006567DC" w:rsidRDefault="00533026" w:rsidP="00685A48">
            <w:pPr>
              <w:pStyle w:val="BodyText"/>
            </w:pPr>
          </w:p>
        </w:tc>
        <w:tc>
          <w:tcPr>
            <w:tcW w:w="4950" w:type="dxa"/>
          </w:tcPr>
          <w:p w:rsidR="00533026" w:rsidRPr="006567DC" w:rsidRDefault="00533026" w:rsidP="00685A48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французскому языку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533026" w:rsidRPr="006567DC" w:rsidRDefault="00533026" w:rsidP="00685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533026" w:rsidRPr="006567DC" w:rsidRDefault="00533026" w:rsidP="00685A4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026" w:rsidRPr="006567DC" w:rsidRDefault="00533026" w:rsidP="00685A48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026" w:rsidRDefault="00533026" w:rsidP="00533026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p w:rsidR="00395686" w:rsidRPr="00533026" w:rsidRDefault="00395686" w:rsidP="00533026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  <w:sectPr w:rsidR="00395686" w:rsidRPr="00533026" w:rsidSect="0075755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2CC2" w:rsidRDefault="00C42CC2" w:rsidP="00395686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C42CC2" w:rsidRPr="006567DC" w:rsidTr="000B6D47">
        <w:tc>
          <w:tcPr>
            <w:tcW w:w="743" w:type="dxa"/>
            <w:vMerge w:val="restart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C42CC2" w:rsidRPr="006567DC" w:rsidTr="000B6D47">
        <w:tc>
          <w:tcPr>
            <w:tcW w:w="743" w:type="dxa"/>
            <w:vMerge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6567DC" w:rsidTr="000B6D47">
        <w:tc>
          <w:tcPr>
            <w:tcW w:w="743" w:type="dxa"/>
          </w:tcPr>
          <w:p w:rsidR="00C42CC2" w:rsidRPr="006567DC" w:rsidRDefault="00C42CC2" w:rsidP="00C42CC2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42CC2" w:rsidRPr="006567DC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</w:t>
      </w: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____________________/______________________</w:t>
      </w:r>
    </w:p>
    <w:p w:rsidR="00C42CC2" w:rsidRPr="001C6EAA" w:rsidRDefault="00C42CC2" w:rsidP="00C42CC2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C42CC2" w:rsidRDefault="00C42CC2" w:rsidP="00C42CC2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C42CC2" w:rsidRDefault="00C42CC2" w:rsidP="00C42CC2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42CC2" w:rsidRDefault="00C42CC2" w:rsidP="00C42CC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42CC2" w:rsidRPr="0095576D" w:rsidRDefault="00C42CC2" w:rsidP="00C42CC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C42CC2" w:rsidRPr="006567DC" w:rsidRDefault="00C42CC2" w:rsidP="00C42CC2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французскому языку </w:t>
      </w:r>
      <w:r w:rsidRPr="006567DC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42CC2" w:rsidRPr="006567DC" w:rsidRDefault="00C42CC2" w:rsidP="00C42CC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C42CC2" w:rsidRPr="006567DC" w:rsidRDefault="00C42CC2" w:rsidP="00C42CC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C42CC2" w:rsidRPr="006567DC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C42CC2" w:rsidRPr="006567DC" w:rsidRDefault="00C42CC2" w:rsidP="00C42C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C42CC2" w:rsidRPr="006567DC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42CC2" w:rsidRPr="002D602E" w:rsidRDefault="00C42CC2" w:rsidP="00C42CC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C42CC2" w:rsidRPr="002D602E" w:rsidRDefault="00C42CC2" w:rsidP="00C42CC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C42CC2" w:rsidRPr="002D602E" w:rsidTr="000B6D47">
        <w:tc>
          <w:tcPr>
            <w:tcW w:w="560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560" w:type="dxa"/>
          </w:tcPr>
          <w:p w:rsidR="00C42CC2" w:rsidRPr="002D602E" w:rsidRDefault="00C42CC2" w:rsidP="00C42CC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42CC2" w:rsidRPr="002D602E" w:rsidRDefault="00C42CC2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CC2" w:rsidRPr="005A0F2E" w:rsidRDefault="00C42CC2" w:rsidP="00C42CC2">
      <w:pPr>
        <w:pStyle w:val="ListParagraph"/>
        <w:shd w:val="clear" w:color="auto" w:fill="FFFFFF"/>
        <w:ind w:left="0" w:firstLine="709"/>
        <w:jc w:val="right"/>
        <w:rPr>
          <w:szCs w:val="24"/>
        </w:rPr>
      </w:pPr>
      <w:r w:rsidRPr="005A0F2E">
        <w:rPr>
          <w:szCs w:val="24"/>
        </w:rPr>
        <w:t xml:space="preserve"> </w:t>
      </w:r>
    </w:p>
    <w:p w:rsidR="00C42CC2" w:rsidRPr="002D602E" w:rsidRDefault="00C42CC2" w:rsidP="00C4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C42CC2" w:rsidRPr="002D602E" w:rsidRDefault="00C42CC2" w:rsidP="00C42CC2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французскому языку</w:t>
      </w:r>
    </w:p>
    <w:p w:rsidR="00C42CC2" w:rsidRPr="002D602E" w:rsidRDefault="00C42CC2" w:rsidP="00C42CC2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C42CC2" w:rsidRPr="002D602E" w:rsidRDefault="00C42CC2" w:rsidP="00C42CC2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C42CC2" w:rsidRPr="002D602E" w:rsidRDefault="00C42CC2" w:rsidP="00C42CC2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533026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="00C42CC2" w:rsidRPr="002D602E">
        <w:rPr>
          <w:rFonts w:ascii="Times New Roman" w:hAnsi="Times New Roman" w:cs="Times New Roman"/>
          <w:bCs/>
          <w:sz w:val="24"/>
          <w:szCs w:val="24"/>
        </w:rPr>
        <w:t>_______класса</w:t>
      </w:r>
      <w:proofErr w:type="spellEnd"/>
      <w:r w:rsidR="00C42CC2" w:rsidRPr="002D602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C42CC2" w:rsidRPr="002D602E" w:rsidRDefault="00C42CC2" w:rsidP="00C42CC2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C42CC2" w:rsidRPr="002D602E" w:rsidRDefault="00C42CC2" w:rsidP="00C42CC2">
      <w:pPr>
        <w:pStyle w:val="Heading4"/>
        <w:tabs>
          <w:tab w:val="left" w:pos="9130"/>
        </w:tabs>
        <w:spacing w:before="0"/>
        <w:ind w:right="-42"/>
        <w:rPr>
          <w:b w:val="0"/>
          <w:sz w:val="24"/>
          <w:szCs w:val="24"/>
        </w:rPr>
      </w:pPr>
      <w:r w:rsidRPr="002D602E">
        <w:rPr>
          <w:sz w:val="24"/>
          <w:szCs w:val="24"/>
        </w:rPr>
        <w:t>Дата и время _________________________________________________________________________</w:t>
      </w:r>
    </w:p>
    <w:p w:rsidR="00C42CC2" w:rsidRPr="002D602E" w:rsidRDefault="00C42CC2" w:rsidP="00C42CC2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pStyle w:val="BodyTextIndent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C42CC2" w:rsidRPr="002D602E" w:rsidRDefault="00C42CC2" w:rsidP="00C42CC2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C42CC2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42CC2" w:rsidRPr="00B02856" w:rsidRDefault="00C42CC2" w:rsidP="00C42CC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2856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33026" w:rsidRPr="00B02856" w:rsidRDefault="00533026" w:rsidP="00533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2856">
        <w:rPr>
          <w:rFonts w:ascii="Times New Roman" w:hAnsi="Times New Roman" w:cs="Times New Roman"/>
          <w:b/>
          <w:bCs/>
          <w:iCs/>
          <w:sz w:val="24"/>
          <w:szCs w:val="24"/>
        </w:rPr>
        <w:t>Школьный этап всероссийской олимпиады школьников по французскому языку</w:t>
      </w:r>
    </w:p>
    <w:p w:rsidR="00533026" w:rsidRPr="00B02856" w:rsidRDefault="00533026" w:rsidP="00533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285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B028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533026" w:rsidRPr="00B02856" w:rsidRDefault="00533026" w:rsidP="005330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2856">
        <w:rPr>
          <w:rFonts w:ascii="Times New Roman" w:hAnsi="Times New Roman" w:cs="Times New Roman"/>
          <w:b/>
          <w:bCs/>
          <w:iCs/>
          <w:sz w:val="24"/>
          <w:szCs w:val="24"/>
        </w:rPr>
        <w:t>в 202</w:t>
      </w:r>
      <w:r w:rsidR="000835FD" w:rsidRPr="00B02856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B02856"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0835FD" w:rsidRPr="00B02856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B028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026" w:rsidRPr="002D602E" w:rsidRDefault="00533026" w:rsidP="00533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533026" w:rsidRPr="002D602E" w:rsidTr="00685A48">
        <w:trPr>
          <w:trHeight w:val="517"/>
        </w:trPr>
        <w:tc>
          <w:tcPr>
            <w:tcW w:w="638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533026" w:rsidRPr="002D602E" w:rsidTr="00685A48">
        <w:trPr>
          <w:trHeight w:val="517"/>
        </w:trPr>
        <w:tc>
          <w:tcPr>
            <w:tcW w:w="638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026" w:rsidRPr="002D602E" w:rsidTr="00685A48">
        <w:tc>
          <w:tcPr>
            <w:tcW w:w="638" w:type="dxa"/>
          </w:tcPr>
          <w:p w:rsidR="00533026" w:rsidRPr="002D602E" w:rsidRDefault="00533026" w:rsidP="00685A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33026" w:rsidRPr="002D602E" w:rsidRDefault="00533026" w:rsidP="00685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33026" w:rsidRPr="002D602E" w:rsidRDefault="00533026" w:rsidP="0053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C42CC2" w:rsidRPr="005A0F2E" w:rsidRDefault="00533026" w:rsidP="00533026">
      <w:pPr>
        <w:jc w:val="center"/>
        <w:rPr>
          <w:rFonts w:cs="Times New Roman"/>
          <w:b/>
          <w:bCs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533026" w:rsidRDefault="00533026" w:rsidP="0053302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французскому языку</w:t>
      </w:r>
    </w:p>
    <w:p w:rsidR="00C42CC2" w:rsidRPr="002D602E" w:rsidRDefault="00C42CC2" w:rsidP="00C42C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 Мегиона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35F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835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C42CC2" w:rsidRPr="002D602E" w:rsidTr="000B6D47">
        <w:trPr>
          <w:trHeight w:val="517"/>
        </w:trPr>
        <w:tc>
          <w:tcPr>
            <w:tcW w:w="638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C42CC2" w:rsidRPr="002D602E" w:rsidTr="000B6D47">
        <w:trPr>
          <w:trHeight w:val="517"/>
        </w:trPr>
        <w:tc>
          <w:tcPr>
            <w:tcW w:w="638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C2" w:rsidRPr="002D602E" w:rsidTr="000B6D47">
        <w:tc>
          <w:tcPr>
            <w:tcW w:w="638" w:type="dxa"/>
          </w:tcPr>
          <w:p w:rsidR="00C42CC2" w:rsidRPr="002D602E" w:rsidRDefault="00C42CC2" w:rsidP="00C42C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CC2" w:rsidRPr="002D602E" w:rsidRDefault="00C42CC2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CC2" w:rsidRPr="002D602E" w:rsidRDefault="00C42CC2" w:rsidP="00C42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:rsidR="00C42CC2" w:rsidRPr="00395686" w:rsidRDefault="00C42CC2" w:rsidP="0053302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2CC2" w:rsidRPr="00395686" w:rsidSect="009557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C6" w:rsidRDefault="004C76C6" w:rsidP="00B360B9">
      <w:pPr>
        <w:spacing w:after="0" w:line="240" w:lineRule="auto"/>
      </w:pPr>
      <w:r>
        <w:separator/>
      </w:r>
    </w:p>
  </w:endnote>
  <w:endnote w:type="continuationSeparator" w:id="0">
    <w:p w:rsidR="004C76C6" w:rsidRDefault="004C76C6" w:rsidP="00B3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C6" w:rsidRDefault="004C76C6" w:rsidP="00B360B9">
      <w:pPr>
        <w:spacing w:after="0" w:line="240" w:lineRule="auto"/>
      </w:pPr>
      <w:r>
        <w:separator/>
      </w:r>
    </w:p>
  </w:footnote>
  <w:footnote w:type="continuationSeparator" w:id="0">
    <w:p w:rsidR="004C76C6" w:rsidRDefault="004C76C6" w:rsidP="00B360B9">
      <w:pPr>
        <w:spacing w:after="0" w:line="240" w:lineRule="auto"/>
      </w:pPr>
      <w:r>
        <w:continuationSeparator/>
      </w:r>
    </w:p>
  </w:footnote>
  <w:footnote w:id="1">
    <w:p w:rsidR="00C42CC2" w:rsidRPr="00F0060E" w:rsidRDefault="00C42CC2" w:rsidP="00C42CC2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24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" w15:restartNumberingAfterBreak="0">
    <w:nsid w:val="03964E4F"/>
    <w:multiLevelType w:val="hybridMultilevel"/>
    <w:tmpl w:val="F99466A2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E2301"/>
    <w:multiLevelType w:val="hybridMultilevel"/>
    <w:tmpl w:val="26EEC128"/>
    <w:lvl w:ilvl="0" w:tplc="144E37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43F72"/>
    <w:multiLevelType w:val="hybridMultilevel"/>
    <w:tmpl w:val="51941F22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114"/>
    <w:rsid w:val="00034BCF"/>
    <w:rsid w:val="00051FB4"/>
    <w:rsid w:val="000835FD"/>
    <w:rsid w:val="001C79F5"/>
    <w:rsid w:val="001F455C"/>
    <w:rsid w:val="00202A8B"/>
    <w:rsid w:val="00215B3A"/>
    <w:rsid w:val="00263700"/>
    <w:rsid w:val="003034C9"/>
    <w:rsid w:val="003045C2"/>
    <w:rsid w:val="003439E1"/>
    <w:rsid w:val="0034438D"/>
    <w:rsid w:val="00347503"/>
    <w:rsid w:val="00395686"/>
    <w:rsid w:val="003E547B"/>
    <w:rsid w:val="00441952"/>
    <w:rsid w:val="004C76C6"/>
    <w:rsid w:val="004F6429"/>
    <w:rsid w:val="00521CB8"/>
    <w:rsid w:val="00533026"/>
    <w:rsid w:val="00622E75"/>
    <w:rsid w:val="006567E6"/>
    <w:rsid w:val="0068477D"/>
    <w:rsid w:val="007069CD"/>
    <w:rsid w:val="007462D2"/>
    <w:rsid w:val="00757558"/>
    <w:rsid w:val="007D51BA"/>
    <w:rsid w:val="007E2A66"/>
    <w:rsid w:val="008D427A"/>
    <w:rsid w:val="0093374E"/>
    <w:rsid w:val="0094271D"/>
    <w:rsid w:val="009818BF"/>
    <w:rsid w:val="00A44860"/>
    <w:rsid w:val="00A65ACC"/>
    <w:rsid w:val="00A7115C"/>
    <w:rsid w:val="00B02856"/>
    <w:rsid w:val="00B360B9"/>
    <w:rsid w:val="00BB1E5E"/>
    <w:rsid w:val="00C42CC2"/>
    <w:rsid w:val="00C93556"/>
    <w:rsid w:val="00CC58CE"/>
    <w:rsid w:val="00D11E04"/>
    <w:rsid w:val="00D74A87"/>
    <w:rsid w:val="00D81499"/>
    <w:rsid w:val="00E8376B"/>
    <w:rsid w:val="00E902B1"/>
    <w:rsid w:val="00EB5165"/>
    <w:rsid w:val="00F262C5"/>
    <w:rsid w:val="00F53114"/>
    <w:rsid w:val="00F6144A"/>
    <w:rsid w:val="00F71D27"/>
    <w:rsid w:val="00F74BCE"/>
    <w:rsid w:val="00FF258C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B590-EF09-4314-BCB4-FA07B32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E1"/>
  </w:style>
  <w:style w:type="paragraph" w:styleId="Heading1">
    <w:name w:val="heading 1"/>
    <w:basedOn w:val="Normal"/>
    <w:next w:val="Normal"/>
    <w:link w:val="Heading1Char"/>
    <w:qFormat/>
    <w:rsid w:val="00B360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60B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5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CC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C58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TOC1">
    <w:name w:val="toc 1"/>
    <w:basedOn w:val="Normal"/>
    <w:next w:val="Normal"/>
    <w:autoRedefine/>
    <w:rsid w:val="00CC58CE"/>
    <w:pPr>
      <w:spacing w:after="0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B360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360B9"/>
  </w:style>
  <w:style w:type="paragraph" w:styleId="Header">
    <w:name w:val="header"/>
    <w:basedOn w:val="Normal"/>
    <w:link w:val="HeaderChar"/>
    <w:uiPriority w:val="99"/>
    <w:rsid w:val="00B3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B36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B360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60B9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unhideWhenUsed/>
    <w:rsid w:val="00B360B9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60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0B9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B360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59"/>
    <w:rsid w:val="00A7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Щелчкова Оксана Александровна</cp:lastModifiedBy>
  <cp:revision>32</cp:revision>
  <dcterms:created xsi:type="dcterms:W3CDTF">2014-10-24T03:57:00Z</dcterms:created>
  <dcterms:modified xsi:type="dcterms:W3CDTF">2023-09-20T10:47:00Z</dcterms:modified>
</cp:coreProperties>
</file>