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Дорогие друзья!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Ниже публикуем </w:t>
      </w:r>
      <w:r>
        <w:rPr>
          <w:rStyle w:val="a4"/>
          <w:rFonts w:ascii="Arial" w:hAnsi="Arial" w:cs="Arial"/>
          <w:color w:val="000000"/>
        </w:rPr>
        <w:t>список литературы</w:t>
      </w:r>
      <w:r>
        <w:rPr>
          <w:rFonts w:ascii="Arial" w:hAnsi="Arial" w:cs="Arial"/>
          <w:color w:val="000000"/>
        </w:rPr>
        <w:t xml:space="preserve"> для </w:t>
      </w:r>
      <w:proofErr w:type="spellStart"/>
      <w:r>
        <w:rPr>
          <w:rFonts w:ascii="Arial" w:hAnsi="Arial" w:cs="Arial"/>
          <w:color w:val="000000"/>
        </w:rPr>
        <w:t>олимпиадников</w:t>
      </w:r>
      <w:proofErr w:type="spellEnd"/>
      <w:r>
        <w:rPr>
          <w:rFonts w:ascii="Arial" w:hAnsi="Arial" w:cs="Arial"/>
          <w:color w:val="000000"/>
        </w:rPr>
        <w:t xml:space="preserve"> ОПК (и </w:t>
      </w:r>
      <w:proofErr w:type="spellStart"/>
      <w:r>
        <w:rPr>
          <w:rFonts w:ascii="Arial" w:hAnsi="Arial" w:cs="Arial"/>
          <w:color w:val="000000"/>
        </w:rPr>
        <w:t>Аксиос</w:t>
      </w:r>
      <w:proofErr w:type="spellEnd"/>
      <w:r>
        <w:rPr>
          <w:rFonts w:ascii="Arial" w:hAnsi="Arial" w:cs="Arial"/>
          <w:color w:val="000000"/>
        </w:rPr>
        <w:t xml:space="preserve"> по Основам Христианства)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Список </w:t>
      </w:r>
      <w:r>
        <w:rPr>
          <w:rFonts w:ascii="Arial" w:hAnsi="Arial" w:cs="Arial"/>
          <w:color w:val="000000"/>
        </w:rPr>
        <w:t>ещё будет пополняться и редактироваться, и если вы нашли хорошую литературу,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которую могли бы рекомендовать другим - пишите в комментарии.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Сам список ищите по</w:t>
      </w:r>
      <w:r>
        <w:rPr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a5"/>
            <w:rFonts w:ascii="Arial" w:hAnsi="Arial" w:cs="Arial"/>
            <w:b/>
            <w:bCs/>
            <w:sz w:val="27"/>
            <w:szCs w:val="27"/>
            <w:bdr w:val="none" w:sz="0" w:space="0" w:color="auto" w:frame="1"/>
          </w:rPr>
          <w:t>ссылке</w:t>
        </w:r>
      </w:hyperlink>
    </w:p>
    <w:p w:rsidR="006A1740" w:rsidRDefault="006A1740" w:rsidP="006A1740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Инструкция по применению: 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1) открыть список (порадоваться ему!); 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2) выбрать тему, которая кажется наиболее интересной для освоения в ближайшее время;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3) изучить книги и выбрать ту одну, которую хочется начать (выбирать рекомендуем что-то несложное, базовое);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4) поискать книгу в интернете или библиотеке;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5) открыть книгу - прочесть введение;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>6) изучить содержание - выбрать основные и наиболее интересные фрагменты;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 xml:space="preserve">7) прочесть «с карандашом в </w:t>
      </w:r>
      <w:proofErr w:type="gramStart"/>
      <w:r>
        <w:rPr>
          <w:rFonts w:ascii="Arial" w:hAnsi="Arial" w:cs="Arial"/>
          <w:color w:val="000000"/>
        </w:rPr>
        <w:t>руках»</w:t>
      </w:r>
      <w:r>
        <w:rPr>
          <w:rStyle w:val="a4"/>
          <w:rFonts w:ascii="Arial" w:hAnsi="Arial" w:cs="Arial"/>
          <w:color w:val="000000"/>
        </w:rPr>
        <w:t>*</w:t>
      </w:r>
      <w:proofErr w:type="gramEnd"/>
    </w:p>
    <w:p w:rsidR="006A1740" w:rsidRDefault="006A1740" w:rsidP="006A1740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000000"/>
        </w:rPr>
        <w:t>* Прочесть «с карандашом в руках» - означает читать текст, отмечая ключевые моменты. Если вам непривычно или не нравится отмечать прямо в тексте - описывайте своими словами содержание прочитанного фрагмента в отдельную тетрадь, помечая главу и страницу. Это поможет вам при подготовке непосредственно перед Олимпиадой повторить прочитанное летом.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Напоминаем Темы олимпиады: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000000"/>
        </w:rPr>
        <w:t>▪️ «Поминайте наставников ваших» (Евр. 13:7):</w:t>
      </w:r>
      <w:r>
        <w:rPr>
          <w:rFonts w:ascii="Arial" w:hAnsi="Arial" w:cs="Arial"/>
          <w:color w:val="000000"/>
        </w:rPr>
        <w:br/>
        <w:t>    а. Педагоги и наставники: образование и воспитание в России в исторической перспективе</w:t>
      </w:r>
      <w:r>
        <w:rPr>
          <w:rFonts w:ascii="Arial" w:hAnsi="Arial" w:cs="Arial"/>
          <w:color w:val="000000"/>
        </w:rPr>
        <w:br/>
        <w:t>    б. Традиции пастырского руководства в Русской Церкви</w:t>
      </w:r>
      <w:r>
        <w:rPr>
          <w:rFonts w:ascii="Arial" w:hAnsi="Arial" w:cs="Arial"/>
          <w:color w:val="000000"/>
        </w:rPr>
        <w:br/>
        <w:t>▪️ Русская Церковь в 1920-е годы</w:t>
      </w:r>
      <w:r>
        <w:rPr>
          <w:rFonts w:ascii="Arial" w:hAnsi="Arial" w:cs="Arial"/>
          <w:color w:val="000000"/>
        </w:rPr>
        <w:br/>
        <w:t>▪️ Православие и отечественная культура: потери и приобретения минувшего, образ будущего.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Юбилейные даты:</w:t>
      </w:r>
    </w:p>
    <w:p w:rsidR="006A1740" w:rsidRDefault="006A1740" w:rsidP="006A1740">
      <w:pPr>
        <w:pStyle w:val="a3"/>
        <w:spacing w:before="0" w:beforeAutospacing="0" w:after="0" w:afterAutospacing="0"/>
        <w:ind w:left="6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000000"/>
        </w:rPr>
        <w:t xml:space="preserve">100-летие прав. Алексея </w:t>
      </w:r>
      <w:proofErr w:type="spellStart"/>
      <w:r>
        <w:rPr>
          <w:rFonts w:ascii="Arial" w:hAnsi="Arial" w:cs="Arial"/>
          <w:color w:val="000000"/>
        </w:rPr>
        <w:t>Мечева</w:t>
      </w:r>
      <w:proofErr w:type="spellEnd"/>
      <w:r>
        <w:rPr>
          <w:rFonts w:ascii="Arial" w:hAnsi="Arial" w:cs="Arial"/>
          <w:color w:val="000000"/>
        </w:rPr>
        <w:br/>
        <w:t>300-летие Академии наук</w:t>
      </w:r>
    </w:p>
    <w:p w:rsidR="006A1740" w:rsidRDefault="006A1740" w:rsidP="006A1740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D90793" w:rsidRDefault="00D90793">
      <w:bookmarkStart w:id="0" w:name="_GoBack"/>
      <w:bookmarkEnd w:id="0"/>
    </w:p>
    <w:sectPr w:rsidR="00D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03"/>
    <w:rsid w:val="00145903"/>
    <w:rsid w:val="006A1740"/>
    <w:rsid w:val="00D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A1C84-80EF-4627-BAFD-994D8D1D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40"/>
    <w:rPr>
      <w:b/>
      <w:bCs/>
    </w:rPr>
  </w:style>
  <w:style w:type="character" w:styleId="a5">
    <w:name w:val="Hyperlink"/>
    <w:basedOn w:val="a0"/>
    <w:uiPriority w:val="99"/>
    <w:semiHidden/>
    <w:unhideWhenUsed/>
    <w:rsid w:val="006A1740"/>
    <w:rPr>
      <w:color w:val="0000FF"/>
      <w:u w:val="single"/>
    </w:rPr>
  </w:style>
  <w:style w:type="character" w:styleId="a6">
    <w:name w:val="Emphasis"/>
    <w:basedOn w:val="a0"/>
    <w:uiPriority w:val="20"/>
    <w:qFormat/>
    <w:rsid w:val="006A1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rKT2U3Vd1zH14NtDEE1kD3FQ5rCLt6O2kkqoW-WNC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3</cp:revision>
  <dcterms:created xsi:type="dcterms:W3CDTF">2023-09-05T07:41:00Z</dcterms:created>
  <dcterms:modified xsi:type="dcterms:W3CDTF">2023-09-05T07:42:00Z</dcterms:modified>
</cp:coreProperties>
</file>