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BB" w:rsidRDefault="006653BB" w:rsidP="00006AE2">
      <w:pPr>
        <w:jc w:val="right"/>
        <w:rPr>
          <w:szCs w:val="16"/>
        </w:rPr>
      </w:pPr>
      <w:bookmarkStart w:id="0" w:name="_GoBack"/>
      <w:bookmarkEnd w:id="0"/>
    </w:p>
    <w:p w:rsidR="00006AE2" w:rsidRPr="00006AE2" w:rsidRDefault="00931409" w:rsidP="00006AE2">
      <w:pPr>
        <w:jc w:val="right"/>
        <w:rPr>
          <w:szCs w:val="16"/>
        </w:rPr>
      </w:pPr>
      <w:r>
        <w:rPr>
          <w:szCs w:val="16"/>
        </w:rPr>
        <w:t xml:space="preserve"> </w:t>
      </w:r>
      <w:r w:rsidRPr="00A05A32">
        <w:rPr>
          <w:szCs w:val="16"/>
        </w:rPr>
        <w:t xml:space="preserve"> </w:t>
      </w:r>
      <w:r w:rsidR="00006AE2" w:rsidRPr="00006AE2">
        <w:rPr>
          <w:szCs w:val="16"/>
        </w:rPr>
        <w:t xml:space="preserve">Приложение </w:t>
      </w:r>
      <w:r w:rsidR="00006AE2">
        <w:rPr>
          <w:szCs w:val="16"/>
        </w:rPr>
        <w:t>1</w:t>
      </w:r>
      <w:r w:rsidR="00006AE2" w:rsidRPr="00006AE2">
        <w:rPr>
          <w:szCs w:val="16"/>
        </w:rPr>
        <w:t xml:space="preserve"> к  приказу Департамента образования </w:t>
      </w:r>
    </w:p>
    <w:p w:rsidR="00006AE2" w:rsidRPr="00006AE2" w:rsidRDefault="00006AE2" w:rsidP="00006AE2">
      <w:pPr>
        <w:jc w:val="right"/>
        <w:rPr>
          <w:szCs w:val="16"/>
        </w:rPr>
      </w:pPr>
      <w:r w:rsidRPr="00006AE2">
        <w:rPr>
          <w:szCs w:val="16"/>
        </w:rPr>
        <w:t xml:space="preserve">и молодёжной политики Ханты-Мансийского </w:t>
      </w:r>
    </w:p>
    <w:p w:rsidR="00931409" w:rsidRDefault="00006AE2" w:rsidP="00006AE2">
      <w:pPr>
        <w:jc w:val="right"/>
        <w:rPr>
          <w:szCs w:val="16"/>
        </w:rPr>
      </w:pPr>
      <w:r w:rsidRPr="00006AE2">
        <w:rPr>
          <w:szCs w:val="16"/>
        </w:rPr>
        <w:t>автономного округа – Югры</w:t>
      </w:r>
    </w:p>
    <w:p w:rsidR="00006AE2" w:rsidRPr="00A05A32" w:rsidRDefault="00006AE2" w:rsidP="00006AE2">
      <w:pPr>
        <w:rPr>
          <w:szCs w:val="16"/>
        </w:rPr>
      </w:pPr>
    </w:p>
    <w:p w:rsidR="00931409" w:rsidRPr="00F86E56" w:rsidRDefault="00931409" w:rsidP="00931409">
      <w:pPr>
        <w:jc w:val="right"/>
        <w:rPr>
          <w:color w:val="D9D9D9"/>
        </w:rPr>
      </w:pPr>
      <w:r w:rsidRPr="00837FEB">
        <w:rPr>
          <w:color w:val="D9D9D9"/>
        </w:rPr>
        <w:t>[Д</w:t>
      </w:r>
      <w:r>
        <w:rPr>
          <w:color w:val="D9D9D9"/>
        </w:rPr>
        <w:t xml:space="preserve">ата документа]         </w:t>
      </w:r>
      <w:r w:rsidRPr="00837FEB">
        <w:rPr>
          <w:color w:val="D9D9D9"/>
        </w:rPr>
        <w:t>[Номер документа]</w:t>
      </w:r>
    </w:p>
    <w:p w:rsidR="00931409" w:rsidRDefault="00931409" w:rsidP="00E10013">
      <w:pPr>
        <w:tabs>
          <w:tab w:val="left" w:pos="1701"/>
        </w:tabs>
        <w:rPr>
          <w:sz w:val="28"/>
          <w:szCs w:val="28"/>
        </w:rPr>
      </w:pPr>
    </w:p>
    <w:p w:rsidR="00CD545F" w:rsidRPr="005C79C6" w:rsidRDefault="00CD545F" w:rsidP="00CD545F">
      <w:pPr>
        <w:tabs>
          <w:tab w:val="left" w:pos="1701"/>
        </w:tabs>
        <w:jc w:val="center"/>
        <w:rPr>
          <w:b/>
          <w:sz w:val="28"/>
          <w:szCs w:val="28"/>
        </w:rPr>
      </w:pPr>
      <w:r w:rsidRPr="005C79C6">
        <w:rPr>
          <w:b/>
          <w:sz w:val="28"/>
          <w:szCs w:val="28"/>
        </w:rPr>
        <w:t xml:space="preserve">Методические рекомендации по подготовке конкурсных документов </w:t>
      </w:r>
      <w:r w:rsidR="00E717D6">
        <w:rPr>
          <w:b/>
          <w:sz w:val="28"/>
          <w:szCs w:val="28"/>
        </w:rPr>
        <w:br/>
      </w:r>
      <w:r w:rsidRPr="005C79C6">
        <w:rPr>
          <w:b/>
          <w:sz w:val="28"/>
          <w:szCs w:val="28"/>
        </w:rPr>
        <w:t xml:space="preserve">в соответствии с критериями конкурсного отбора </w:t>
      </w:r>
    </w:p>
    <w:p w:rsidR="00FD05A3" w:rsidRDefault="00CD545F" w:rsidP="00CD545F">
      <w:pPr>
        <w:tabs>
          <w:tab w:val="left" w:pos="1701"/>
        </w:tabs>
        <w:jc w:val="center"/>
        <w:rPr>
          <w:b/>
          <w:sz w:val="28"/>
          <w:szCs w:val="28"/>
        </w:rPr>
      </w:pPr>
      <w:r w:rsidRPr="005C79C6">
        <w:rPr>
          <w:b/>
          <w:sz w:val="28"/>
          <w:szCs w:val="28"/>
        </w:rPr>
        <w:t xml:space="preserve">на присуждение премии Губернатора Ханты-Мансийского автономного округа ‒ Югры победителям конкурса </w:t>
      </w:r>
    </w:p>
    <w:p w:rsidR="00CD545F" w:rsidRPr="005C79C6" w:rsidRDefault="00CD545F" w:rsidP="00CD545F">
      <w:pPr>
        <w:tabs>
          <w:tab w:val="left" w:pos="1701"/>
        </w:tabs>
        <w:jc w:val="center"/>
        <w:rPr>
          <w:b/>
          <w:sz w:val="28"/>
          <w:szCs w:val="28"/>
        </w:rPr>
      </w:pPr>
      <w:r w:rsidRPr="005C79C6">
        <w:rPr>
          <w:b/>
          <w:sz w:val="28"/>
          <w:szCs w:val="28"/>
        </w:rPr>
        <w:t xml:space="preserve">«Педагог-новатор» </w:t>
      </w:r>
    </w:p>
    <w:p w:rsidR="006653BB" w:rsidRDefault="00CD545F" w:rsidP="00CD545F">
      <w:pPr>
        <w:tabs>
          <w:tab w:val="left" w:pos="1701"/>
        </w:tabs>
        <w:jc w:val="center"/>
        <w:rPr>
          <w:sz w:val="28"/>
          <w:szCs w:val="28"/>
        </w:rPr>
      </w:pPr>
      <w:r w:rsidRPr="005C79C6">
        <w:rPr>
          <w:sz w:val="28"/>
          <w:szCs w:val="28"/>
        </w:rPr>
        <w:t xml:space="preserve">(далее ‒ методические рекомендации </w:t>
      </w:r>
    </w:p>
    <w:p w:rsidR="00931409" w:rsidRDefault="00CD545F" w:rsidP="00CD545F">
      <w:pPr>
        <w:tabs>
          <w:tab w:val="left" w:pos="1701"/>
        </w:tabs>
        <w:jc w:val="center"/>
        <w:rPr>
          <w:sz w:val="28"/>
          <w:szCs w:val="28"/>
        </w:rPr>
      </w:pPr>
      <w:r w:rsidRPr="005C79C6">
        <w:rPr>
          <w:sz w:val="28"/>
          <w:szCs w:val="28"/>
        </w:rPr>
        <w:t>по п</w:t>
      </w:r>
      <w:r w:rsidR="006653BB">
        <w:rPr>
          <w:sz w:val="28"/>
          <w:szCs w:val="28"/>
        </w:rPr>
        <w:t>одготовке конкурсных документов</w:t>
      </w:r>
      <w:r w:rsidRPr="005C79C6">
        <w:rPr>
          <w:sz w:val="28"/>
          <w:szCs w:val="28"/>
        </w:rPr>
        <w:t>)</w:t>
      </w:r>
    </w:p>
    <w:p w:rsidR="007267F7" w:rsidRPr="007267F7" w:rsidRDefault="007267F7" w:rsidP="007267F7">
      <w:pPr>
        <w:rPr>
          <w:sz w:val="28"/>
          <w:szCs w:val="28"/>
        </w:rPr>
      </w:pPr>
    </w:p>
    <w:p w:rsidR="002C5B3E" w:rsidRPr="007267F7" w:rsidRDefault="007267F7" w:rsidP="002C5B3E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В целях стимулирован</w:t>
      </w:r>
      <w:r w:rsidR="00DF01B5">
        <w:rPr>
          <w:sz w:val="28"/>
          <w:szCs w:val="28"/>
        </w:rPr>
        <w:t xml:space="preserve">ия учителей к совершенствованию </w:t>
      </w:r>
      <w:r w:rsidRPr="007267F7">
        <w:rPr>
          <w:sz w:val="28"/>
          <w:szCs w:val="28"/>
        </w:rPr>
        <w:t xml:space="preserve">преподавательской и воспитательной деятельности, развития </w:t>
      </w:r>
      <w:r w:rsidRPr="007267F7">
        <w:rPr>
          <w:sz w:val="28"/>
          <w:szCs w:val="28"/>
        </w:rPr>
        <w:br/>
        <w:t xml:space="preserve">их творческого и профессионального потенциала учреждена настоящая премия за достижения в инновационной педагогической деятельности </w:t>
      </w:r>
      <w:r w:rsidRPr="007267F7">
        <w:rPr>
          <w:sz w:val="28"/>
          <w:szCs w:val="28"/>
        </w:rPr>
        <w:br/>
        <w:t>в размере 200 тысяч рублей.</w:t>
      </w:r>
    </w:p>
    <w:p w:rsidR="002C5B3E" w:rsidRPr="00F35D8A" w:rsidRDefault="007267F7" w:rsidP="002C5B3E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 xml:space="preserve">Ежегодно путем открытого конкурса и общественной экспертизы выбираются учителя, чья педагогическая деятельность признается достойной поощрения. При проведении конкурса соблюдаются принципы гласности, открытости, прозрачности процедур и обеспечения равных возможностей для участия в нем </w:t>
      </w:r>
      <w:r w:rsidR="00DF01B5">
        <w:rPr>
          <w:sz w:val="28"/>
          <w:szCs w:val="28"/>
        </w:rPr>
        <w:t>педагогов</w:t>
      </w:r>
      <w:r w:rsidRPr="007267F7">
        <w:rPr>
          <w:sz w:val="28"/>
          <w:szCs w:val="28"/>
        </w:rPr>
        <w:t xml:space="preserve"> образовательных организаций</w:t>
      </w:r>
      <w:r w:rsidR="00DF01B5">
        <w:rPr>
          <w:sz w:val="28"/>
          <w:szCs w:val="28"/>
        </w:rPr>
        <w:t xml:space="preserve"> </w:t>
      </w:r>
      <w:r w:rsidR="00DF01B5" w:rsidRPr="00F35D8A">
        <w:rPr>
          <w:sz w:val="28"/>
          <w:szCs w:val="28"/>
        </w:rPr>
        <w:t>Ханты-Мансийского автономного округа ‒ Югры.</w:t>
      </w:r>
    </w:p>
    <w:p w:rsidR="00B20B16" w:rsidRPr="00F35D8A" w:rsidRDefault="002C5B3E" w:rsidP="00B20B16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5D8A">
        <w:rPr>
          <w:rFonts w:eastAsia="Calibri"/>
          <w:spacing w:val="-6"/>
          <w:sz w:val="28"/>
          <w:szCs w:val="28"/>
          <w:lang w:eastAsia="en-US"/>
        </w:rPr>
        <w:t xml:space="preserve">Материалы проходят техническую экспертизу и конкурсный отбор на </w:t>
      </w:r>
      <w:r w:rsidRPr="00E717D6">
        <w:rPr>
          <w:rFonts w:eastAsia="Calibri"/>
          <w:spacing w:val="-6"/>
          <w:sz w:val="28"/>
          <w:szCs w:val="28"/>
          <w:lang w:eastAsia="en-US"/>
        </w:rPr>
        <w:t>муниципальном уровне</w:t>
      </w:r>
      <w:r w:rsidRPr="00F35D8A">
        <w:rPr>
          <w:rFonts w:eastAsia="Calibri"/>
          <w:b/>
          <w:spacing w:val="-6"/>
          <w:sz w:val="28"/>
          <w:szCs w:val="28"/>
          <w:lang w:eastAsia="en-US"/>
        </w:rPr>
        <w:t xml:space="preserve"> в срок до 13 октября</w:t>
      </w:r>
      <w:r w:rsidRPr="00F35D8A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E717D6">
        <w:rPr>
          <w:rFonts w:eastAsia="Calibri"/>
          <w:b/>
          <w:spacing w:val="-6"/>
          <w:sz w:val="28"/>
          <w:szCs w:val="28"/>
          <w:lang w:eastAsia="en-US"/>
        </w:rPr>
        <w:t>текущего года.</w:t>
      </w:r>
      <w:r w:rsidRPr="00F35D8A">
        <w:rPr>
          <w:rFonts w:eastAsia="Calibri"/>
          <w:spacing w:val="-6"/>
          <w:sz w:val="28"/>
          <w:szCs w:val="28"/>
          <w:lang w:eastAsia="en-US"/>
        </w:rPr>
        <w:t xml:space="preserve"> Техническая экспертиза проводится в соответствии с регистрационным листом технической экспертизы документов, проведенной на муниципальном уровне по критериям участия (приложение 1 к настоящим методическим рекомендациям по подготовке конкурсных документов).</w:t>
      </w:r>
    </w:p>
    <w:p w:rsidR="00B20B16" w:rsidRPr="00F35D8A" w:rsidRDefault="002C5B3E" w:rsidP="00B20B16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5D8A">
        <w:rPr>
          <w:rFonts w:eastAsia="Calibri"/>
          <w:spacing w:val="-6"/>
          <w:sz w:val="28"/>
          <w:szCs w:val="28"/>
          <w:lang w:eastAsia="en-US"/>
        </w:rPr>
        <w:t xml:space="preserve">Претенденты осуществляют регистрацию и заполняют заявку на участие в конкурсе </w:t>
      </w:r>
      <w:r w:rsidRPr="00F35D8A">
        <w:rPr>
          <w:rFonts w:eastAsia="Calibri"/>
          <w:b/>
          <w:spacing w:val="-6"/>
          <w:sz w:val="28"/>
          <w:szCs w:val="28"/>
          <w:lang w:eastAsia="en-US"/>
        </w:rPr>
        <w:t xml:space="preserve">в срок до 15 октября текущего </w:t>
      </w:r>
      <w:r w:rsidR="00B20B16" w:rsidRPr="00F35D8A">
        <w:rPr>
          <w:rFonts w:eastAsia="Calibri"/>
          <w:b/>
          <w:spacing w:val="-6"/>
          <w:sz w:val="28"/>
          <w:szCs w:val="28"/>
          <w:lang w:eastAsia="en-US"/>
        </w:rPr>
        <w:t>года</w:t>
      </w:r>
      <w:r w:rsidR="00B20B16" w:rsidRPr="00F35D8A">
        <w:rPr>
          <w:rFonts w:eastAsia="Calibri"/>
          <w:spacing w:val="-6"/>
          <w:sz w:val="28"/>
          <w:szCs w:val="28"/>
          <w:lang w:eastAsia="en-US"/>
        </w:rPr>
        <w:t xml:space="preserve"> на официальном сайте Департамента – </w:t>
      </w:r>
      <w:hyperlink r:id="rId8" w:history="1">
        <w:r w:rsidR="00B20B16" w:rsidRPr="00F35D8A">
          <w:rPr>
            <w:rStyle w:val="Hyperlink"/>
            <w:rFonts w:eastAsia="Calibri"/>
            <w:spacing w:val="-6"/>
            <w:sz w:val="28"/>
            <w:szCs w:val="28"/>
            <w:lang w:eastAsia="en-US"/>
          </w:rPr>
          <w:t>www.depobr-molod.admhmao.ru</w:t>
        </w:r>
      </w:hyperlink>
      <w:r w:rsidR="00B20B16" w:rsidRPr="00F35D8A">
        <w:rPr>
          <w:rFonts w:eastAsia="Calibri"/>
          <w:spacing w:val="-6"/>
          <w:sz w:val="28"/>
          <w:szCs w:val="28"/>
          <w:lang w:eastAsia="en-US"/>
        </w:rPr>
        <w:t>.</w:t>
      </w:r>
    </w:p>
    <w:p w:rsidR="002C5B3E" w:rsidRPr="00F35D8A" w:rsidRDefault="002C5B3E" w:rsidP="00B20B16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5D8A">
        <w:rPr>
          <w:rFonts w:eastAsia="Calibri"/>
          <w:spacing w:val="-6"/>
          <w:sz w:val="28"/>
          <w:szCs w:val="28"/>
          <w:lang w:eastAsia="en-US"/>
        </w:rPr>
        <w:t>К заявке, претенденты предостав</w:t>
      </w:r>
      <w:r w:rsidR="00B20B16" w:rsidRPr="00F35D8A">
        <w:rPr>
          <w:rFonts w:eastAsia="Calibri"/>
          <w:spacing w:val="-6"/>
          <w:sz w:val="28"/>
          <w:szCs w:val="28"/>
          <w:lang w:eastAsia="en-US"/>
        </w:rPr>
        <w:t>ляют</w:t>
      </w:r>
      <w:r w:rsidRPr="00F35D8A">
        <w:rPr>
          <w:rFonts w:eastAsia="Calibri"/>
          <w:spacing w:val="-6"/>
          <w:sz w:val="28"/>
          <w:szCs w:val="28"/>
          <w:lang w:eastAsia="en-US"/>
        </w:rPr>
        <w:t xml:space="preserve"> в конкурсную комиссию комплект конкурсных материалов, в состав которого входят: </w:t>
      </w:r>
    </w:p>
    <w:p w:rsidR="002C5B3E" w:rsidRPr="00F35D8A" w:rsidRDefault="002C5B3E" w:rsidP="009563E9">
      <w:pPr>
        <w:numPr>
          <w:ilvl w:val="1"/>
          <w:numId w:val="12"/>
        </w:numPr>
        <w:tabs>
          <w:tab w:val="left" w:pos="0"/>
        </w:tabs>
        <w:ind w:left="0" w:firstLine="708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5D8A">
        <w:rPr>
          <w:rFonts w:eastAsia="Calibri"/>
          <w:spacing w:val="-6"/>
          <w:sz w:val="28"/>
          <w:szCs w:val="28"/>
          <w:lang w:eastAsia="en-US"/>
        </w:rPr>
        <w:t xml:space="preserve">заявка Претендента на участие в конкурсе (приложение 2 </w:t>
      </w:r>
      <w:r w:rsidRPr="00F35D8A">
        <w:rPr>
          <w:rFonts w:eastAsia="Calibri"/>
          <w:spacing w:val="-6"/>
          <w:sz w:val="28"/>
          <w:szCs w:val="28"/>
          <w:lang w:eastAsia="en-US"/>
        </w:rPr>
        <w:br/>
      </w:r>
      <w:r w:rsidR="00B20B16" w:rsidRPr="00F35D8A">
        <w:rPr>
          <w:rFonts w:eastAsia="Calibri"/>
          <w:spacing w:val="-6"/>
          <w:sz w:val="28"/>
          <w:szCs w:val="28"/>
          <w:lang w:eastAsia="en-US"/>
        </w:rPr>
        <w:t>к настоящим методическим рекомендациям по подготовке конкурсных документов</w:t>
      </w:r>
      <w:r w:rsidRPr="00F35D8A">
        <w:rPr>
          <w:rFonts w:eastAsia="Calibri"/>
          <w:spacing w:val="-6"/>
          <w:sz w:val="28"/>
          <w:szCs w:val="28"/>
          <w:lang w:eastAsia="en-US"/>
        </w:rPr>
        <w:t xml:space="preserve">); </w:t>
      </w:r>
    </w:p>
    <w:p w:rsidR="002C5B3E" w:rsidRPr="00F35D8A" w:rsidRDefault="002C5B3E" w:rsidP="009563E9">
      <w:pPr>
        <w:numPr>
          <w:ilvl w:val="1"/>
          <w:numId w:val="12"/>
        </w:numPr>
        <w:tabs>
          <w:tab w:val="left" w:pos="0"/>
        </w:tabs>
        <w:ind w:left="0" w:firstLine="708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5D8A">
        <w:rPr>
          <w:rFonts w:eastAsia="Calibri"/>
          <w:spacing w:val="-6"/>
          <w:sz w:val="28"/>
          <w:szCs w:val="28"/>
          <w:lang w:eastAsia="en-US"/>
        </w:rPr>
        <w:t xml:space="preserve">согласие на обработку персональных данных (приложение 3 </w:t>
      </w:r>
      <w:r w:rsidRPr="00F35D8A">
        <w:rPr>
          <w:rFonts w:eastAsia="Calibri"/>
          <w:spacing w:val="-6"/>
          <w:sz w:val="28"/>
          <w:szCs w:val="28"/>
          <w:lang w:eastAsia="en-US"/>
        </w:rPr>
        <w:br/>
      </w:r>
      <w:r w:rsidR="00B20B16" w:rsidRPr="00F35D8A">
        <w:rPr>
          <w:rFonts w:eastAsia="Calibri"/>
          <w:spacing w:val="-6"/>
          <w:sz w:val="28"/>
          <w:szCs w:val="28"/>
          <w:lang w:eastAsia="en-US"/>
        </w:rPr>
        <w:t>к настоящим методическим рекомендациям по подготовке конкурсных документов</w:t>
      </w:r>
      <w:r w:rsidRPr="00F35D8A">
        <w:rPr>
          <w:rFonts w:eastAsia="Calibri"/>
          <w:spacing w:val="-6"/>
          <w:sz w:val="28"/>
          <w:szCs w:val="28"/>
          <w:lang w:eastAsia="en-US"/>
        </w:rPr>
        <w:t>);</w:t>
      </w:r>
    </w:p>
    <w:p w:rsidR="002C5B3E" w:rsidRPr="00F35D8A" w:rsidRDefault="002C5B3E" w:rsidP="009563E9">
      <w:pPr>
        <w:numPr>
          <w:ilvl w:val="1"/>
          <w:numId w:val="12"/>
        </w:numPr>
        <w:tabs>
          <w:tab w:val="left" w:pos="0"/>
        </w:tabs>
        <w:ind w:left="0" w:firstLine="708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5D8A">
        <w:rPr>
          <w:rFonts w:eastAsia="Calibri"/>
          <w:spacing w:val="-6"/>
          <w:sz w:val="28"/>
          <w:szCs w:val="28"/>
          <w:lang w:eastAsia="en-US"/>
        </w:rPr>
        <w:t xml:space="preserve">копия решения (выписка из решения) коллегиального органа управления образовательной организации о выдвижении </w:t>
      </w:r>
      <w:r w:rsidR="00B20B16" w:rsidRPr="00F35D8A">
        <w:rPr>
          <w:rFonts w:eastAsia="Calibri"/>
          <w:spacing w:val="-6"/>
          <w:sz w:val="28"/>
          <w:szCs w:val="28"/>
          <w:lang w:eastAsia="en-US"/>
        </w:rPr>
        <w:t xml:space="preserve">претендента на участие </w:t>
      </w:r>
      <w:r w:rsidRPr="00F35D8A">
        <w:rPr>
          <w:rFonts w:eastAsia="Calibri"/>
          <w:spacing w:val="-6"/>
          <w:sz w:val="28"/>
          <w:szCs w:val="28"/>
          <w:lang w:eastAsia="en-US"/>
        </w:rPr>
        <w:t>в конкурсе;</w:t>
      </w:r>
    </w:p>
    <w:p w:rsidR="002C5B3E" w:rsidRPr="002C5B3E" w:rsidRDefault="002C5B3E" w:rsidP="009563E9">
      <w:pPr>
        <w:numPr>
          <w:ilvl w:val="1"/>
          <w:numId w:val="12"/>
        </w:numPr>
        <w:tabs>
          <w:tab w:val="left" w:pos="0"/>
        </w:tabs>
        <w:ind w:left="0" w:firstLine="708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2C5B3E">
        <w:rPr>
          <w:rFonts w:eastAsia="Calibri"/>
          <w:spacing w:val="-6"/>
          <w:sz w:val="28"/>
          <w:szCs w:val="28"/>
          <w:lang w:eastAsia="en-US"/>
        </w:rPr>
        <w:lastRenderedPageBreak/>
        <w:t>копия документа (документов) о соответствующем уровне профессионального образования, заверенная руководителем образовательной организации;</w:t>
      </w:r>
    </w:p>
    <w:p w:rsidR="00B20B16" w:rsidRDefault="002C5B3E" w:rsidP="009563E9">
      <w:pPr>
        <w:numPr>
          <w:ilvl w:val="1"/>
          <w:numId w:val="12"/>
        </w:numPr>
        <w:tabs>
          <w:tab w:val="left" w:pos="0"/>
        </w:tabs>
        <w:ind w:left="0" w:firstLine="708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2C5B3E">
        <w:rPr>
          <w:rFonts w:eastAsia="Calibri"/>
          <w:spacing w:val="-6"/>
          <w:sz w:val="28"/>
          <w:szCs w:val="28"/>
          <w:lang w:eastAsia="en-US"/>
        </w:rPr>
        <w:t>копия трудовой книжки, заверенная руководителем образовательной организации;</w:t>
      </w:r>
    </w:p>
    <w:p w:rsidR="002C5B3E" w:rsidRPr="002C5B3E" w:rsidRDefault="00B20B16" w:rsidP="009563E9">
      <w:pPr>
        <w:numPr>
          <w:ilvl w:val="1"/>
          <w:numId w:val="12"/>
        </w:numPr>
        <w:tabs>
          <w:tab w:val="left" w:pos="0"/>
        </w:tabs>
        <w:ind w:left="0" w:firstLine="708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B20B16">
        <w:rPr>
          <w:rFonts w:eastAsia="Calibri"/>
          <w:spacing w:val="-6"/>
          <w:sz w:val="28"/>
          <w:szCs w:val="28"/>
          <w:lang w:eastAsia="en-US"/>
        </w:rPr>
        <w:t xml:space="preserve">справка </w:t>
      </w:r>
      <w:r w:rsidR="002C5B3E" w:rsidRPr="002C5B3E">
        <w:rPr>
          <w:rFonts w:eastAsia="Calibri"/>
          <w:spacing w:val="-6"/>
          <w:sz w:val="28"/>
          <w:szCs w:val="28"/>
          <w:lang w:eastAsia="en-US"/>
        </w:rPr>
        <w:t xml:space="preserve">о профессиональных достижениях </w:t>
      </w:r>
      <w:r w:rsidRPr="00B20B16">
        <w:rPr>
          <w:rFonts w:eastAsia="Calibri"/>
          <w:spacing w:val="-6"/>
          <w:sz w:val="28"/>
          <w:szCs w:val="28"/>
          <w:lang w:eastAsia="en-US"/>
        </w:rPr>
        <w:t>претендента</w:t>
      </w:r>
      <w:r w:rsidR="002C5B3E" w:rsidRPr="002C5B3E">
        <w:rPr>
          <w:rFonts w:eastAsia="Calibri"/>
          <w:spacing w:val="-6"/>
          <w:sz w:val="28"/>
          <w:szCs w:val="28"/>
          <w:lang w:eastAsia="en-US"/>
        </w:rPr>
        <w:t xml:space="preserve">, соответствующих </w:t>
      </w:r>
      <w:r w:rsidRPr="00B20B16">
        <w:rPr>
          <w:rFonts w:eastAsia="Calibri"/>
          <w:spacing w:val="-6"/>
          <w:sz w:val="28"/>
          <w:szCs w:val="28"/>
          <w:lang w:eastAsia="en-US"/>
        </w:rPr>
        <w:t xml:space="preserve">критериям, </w:t>
      </w:r>
      <w:r w:rsidRPr="00BC34D5">
        <w:rPr>
          <w:rFonts w:eastAsia="Calibri"/>
          <w:spacing w:val="-6"/>
          <w:sz w:val="28"/>
          <w:szCs w:val="28"/>
          <w:lang w:eastAsia="en-US"/>
        </w:rPr>
        <w:t xml:space="preserve">предусмотренным разделом </w:t>
      </w:r>
      <w:r w:rsidRPr="00BC34D5">
        <w:rPr>
          <w:rFonts w:eastAsia="Calibri"/>
          <w:spacing w:val="-6"/>
          <w:sz w:val="28"/>
          <w:szCs w:val="28"/>
          <w:lang w:val="en-US" w:eastAsia="en-US"/>
        </w:rPr>
        <w:t>III</w:t>
      </w:r>
      <w:r w:rsidRPr="00BC34D5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930AB0" w:rsidRPr="00BC34D5">
        <w:rPr>
          <w:rFonts w:eastAsia="Calibri"/>
          <w:spacing w:val="-6"/>
          <w:sz w:val="28"/>
          <w:szCs w:val="28"/>
          <w:lang w:eastAsia="en-US"/>
        </w:rPr>
        <w:t>Положения</w:t>
      </w:r>
      <w:r w:rsidRPr="00BC34D5">
        <w:rPr>
          <w:rFonts w:eastAsia="Calibri"/>
          <w:spacing w:val="-6"/>
          <w:sz w:val="28"/>
          <w:szCs w:val="28"/>
          <w:lang w:eastAsia="en-US"/>
        </w:rPr>
        <w:t xml:space="preserve">, </w:t>
      </w:r>
      <w:r w:rsidRPr="00B20B16">
        <w:rPr>
          <w:rFonts w:eastAsia="Calibri"/>
          <w:spacing w:val="-6"/>
          <w:sz w:val="28"/>
          <w:szCs w:val="28"/>
          <w:lang w:eastAsia="en-US"/>
        </w:rPr>
        <w:t>утвержденного</w:t>
      </w:r>
      <w:r w:rsidRPr="00B20B16">
        <w:t xml:space="preserve"> </w:t>
      </w:r>
      <w:r w:rsidRPr="00B20B16">
        <w:rPr>
          <w:rFonts w:eastAsia="Calibri"/>
          <w:spacing w:val="-6"/>
          <w:sz w:val="28"/>
          <w:szCs w:val="28"/>
          <w:lang w:eastAsia="en-US"/>
        </w:rPr>
        <w:t>постановлением Губернатора Ханты-Мансийского автономного округа ‒ Югры от 5 октября 2021 года № 134 «О премии Губернатора Ханты-Мансийского автономного округа ‒ Югры победителям конкурса «Педагог-новатор»</w:t>
      </w:r>
      <w:r w:rsidR="00930AB0">
        <w:rPr>
          <w:rFonts w:eastAsia="Calibri"/>
          <w:spacing w:val="-6"/>
          <w:sz w:val="28"/>
          <w:szCs w:val="28"/>
          <w:lang w:eastAsia="en-US"/>
        </w:rPr>
        <w:t xml:space="preserve"> (далее ‒ постановление</w:t>
      </w:r>
      <w:r w:rsidR="00930AB0" w:rsidRPr="00930AB0">
        <w:rPr>
          <w:rFonts w:eastAsia="Calibri"/>
          <w:spacing w:val="-6"/>
          <w:sz w:val="28"/>
          <w:szCs w:val="28"/>
          <w:lang w:eastAsia="en-US"/>
        </w:rPr>
        <w:t xml:space="preserve"> Губернатора </w:t>
      </w:r>
      <w:r w:rsidR="00930AB0">
        <w:rPr>
          <w:rFonts w:eastAsia="Calibri"/>
          <w:spacing w:val="-6"/>
          <w:sz w:val="28"/>
          <w:szCs w:val="28"/>
          <w:lang w:eastAsia="en-US"/>
        </w:rPr>
        <w:br/>
        <w:t>ХМАО</w:t>
      </w:r>
      <w:r w:rsidR="00930AB0" w:rsidRPr="00930AB0">
        <w:rPr>
          <w:rFonts w:eastAsia="Calibri"/>
          <w:spacing w:val="-6"/>
          <w:sz w:val="28"/>
          <w:szCs w:val="28"/>
          <w:lang w:eastAsia="en-US"/>
        </w:rPr>
        <w:t xml:space="preserve"> ‒ Югры от 5 октября 2021 года № 134</w:t>
      </w:r>
      <w:r w:rsidR="00930AB0">
        <w:rPr>
          <w:rFonts w:eastAsia="Calibri"/>
          <w:spacing w:val="-6"/>
          <w:sz w:val="28"/>
          <w:szCs w:val="28"/>
          <w:lang w:eastAsia="en-US"/>
        </w:rPr>
        <w:t>)</w:t>
      </w:r>
      <w:r w:rsidRPr="00930AB0">
        <w:rPr>
          <w:rFonts w:eastAsia="Calibri"/>
          <w:spacing w:val="-6"/>
          <w:sz w:val="28"/>
          <w:szCs w:val="28"/>
          <w:lang w:eastAsia="en-US"/>
        </w:rPr>
        <w:t xml:space="preserve">, </w:t>
      </w:r>
      <w:r w:rsidR="002C5B3E" w:rsidRPr="002C5B3E">
        <w:rPr>
          <w:rFonts w:eastAsia="Calibri"/>
          <w:spacing w:val="-6"/>
          <w:sz w:val="28"/>
          <w:szCs w:val="28"/>
          <w:lang w:eastAsia="en-US"/>
        </w:rPr>
        <w:t>заверенная руководителем образовательной организации;</w:t>
      </w:r>
    </w:p>
    <w:p w:rsidR="00930AB0" w:rsidRDefault="00B20B16" w:rsidP="009563E9">
      <w:pPr>
        <w:numPr>
          <w:ilvl w:val="1"/>
          <w:numId w:val="12"/>
        </w:numPr>
        <w:tabs>
          <w:tab w:val="left" w:pos="0"/>
        </w:tabs>
        <w:ind w:left="0" w:firstLine="708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сведения о презентации общественности и профессиональному сообществу результатов новаторской деятельности претендента.</w:t>
      </w:r>
    </w:p>
    <w:p w:rsidR="00930AB0" w:rsidRDefault="00930AB0" w:rsidP="00FD05A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30AB0">
        <w:rPr>
          <w:rFonts w:eastAsia="Calibri"/>
          <w:sz w:val="28"/>
          <w:szCs w:val="28"/>
          <w:lang w:eastAsia="en-US"/>
        </w:rPr>
        <w:t xml:space="preserve">Экспертная оценка результатов деятельности претендентов </w:t>
      </w:r>
      <w:r w:rsidRPr="00930AB0">
        <w:rPr>
          <w:rFonts w:eastAsia="Calibri"/>
          <w:sz w:val="28"/>
          <w:szCs w:val="28"/>
          <w:lang w:eastAsia="en-US"/>
        </w:rPr>
        <w:br/>
        <w:t xml:space="preserve">по критериям, </w:t>
      </w:r>
      <w:r w:rsidRPr="00BC34D5">
        <w:rPr>
          <w:rFonts w:eastAsia="Calibri"/>
          <w:sz w:val="28"/>
          <w:szCs w:val="28"/>
          <w:lang w:eastAsia="en-US"/>
        </w:rPr>
        <w:t xml:space="preserve">предусмотренным </w:t>
      </w:r>
      <w:r w:rsidRPr="00BC34D5">
        <w:rPr>
          <w:rFonts w:eastAsia="Calibri"/>
          <w:spacing w:val="-6"/>
          <w:sz w:val="28"/>
          <w:szCs w:val="28"/>
          <w:lang w:eastAsia="en-US"/>
        </w:rPr>
        <w:t xml:space="preserve">разделом </w:t>
      </w:r>
      <w:r w:rsidRPr="00BC34D5">
        <w:rPr>
          <w:rFonts w:eastAsia="Calibri"/>
          <w:spacing w:val="-6"/>
          <w:sz w:val="28"/>
          <w:szCs w:val="28"/>
          <w:lang w:val="en-US" w:eastAsia="en-US"/>
        </w:rPr>
        <w:t>III</w:t>
      </w:r>
      <w:r w:rsidRPr="00BC34D5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BC34D5">
        <w:rPr>
          <w:rFonts w:eastAsia="Calibri"/>
          <w:sz w:val="28"/>
          <w:szCs w:val="28"/>
          <w:lang w:eastAsia="en-US"/>
        </w:rPr>
        <w:t>Положения</w:t>
      </w:r>
      <w:r w:rsidRPr="00BC34D5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930AB0">
        <w:rPr>
          <w:rFonts w:eastAsia="Calibri"/>
          <w:spacing w:val="-6"/>
          <w:sz w:val="28"/>
          <w:szCs w:val="28"/>
          <w:lang w:eastAsia="en-US"/>
        </w:rPr>
        <w:t>постановления Губернатора ХМАО ‒ Югры от 5 октября 2021 года № 134</w:t>
      </w:r>
      <w:r w:rsidRPr="00930AB0">
        <w:rPr>
          <w:rFonts w:eastAsia="Calibri"/>
          <w:sz w:val="28"/>
          <w:szCs w:val="28"/>
          <w:lang w:eastAsia="en-US"/>
        </w:rPr>
        <w:t xml:space="preserve">, осуществляется </w:t>
      </w:r>
      <w:r w:rsidR="00FD05A3">
        <w:rPr>
          <w:rFonts w:eastAsia="Calibri"/>
          <w:sz w:val="28"/>
          <w:szCs w:val="28"/>
          <w:lang w:eastAsia="en-US"/>
        </w:rPr>
        <w:t xml:space="preserve">региональной конкурсной комиссией </w:t>
      </w:r>
      <w:r w:rsidRPr="00930AB0">
        <w:rPr>
          <w:rFonts w:eastAsia="Calibri"/>
          <w:sz w:val="28"/>
          <w:szCs w:val="28"/>
          <w:lang w:eastAsia="en-US"/>
        </w:rPr>
        <w:t xml:space="preserve">в </w:t>
      </w:r>
      <w:r w:rsidRPr="00930AB0">
        <w:rPr>
          <w:rFonts w:eastAsia="Calibri"/>
          <w:b/>
          <w:sz w:val="28"/>
          <w:szCs w:val="28"/>
          <w:lang w:eastAsia="en-US"/>
        </w:rPr>
        <w:t>срок до 18 октября</w:t>
      </w:r>
      <w:r w:rsidRPr="00930AB0">
        <w:rPr>
          <w:rFonts w:eastAsia="Calibri"/>
          <w:sz w:val="28"/>
          <w:szCs w:val="28"/>
          <w:lang w:eastAsia="en-US"/>
        </w:rPr>
        <w:t xml:space="preserve"> </w:t>
      </w:r>
      <w:r w:rsidRPr="00E717D6">
        <w:rPr>
          <w:rFonts w:eastAsia="Calibri"/>
          <w:b/>
          <w:sz w:val="28"/>
          <w:szCs w:val="28"/>
          <w:lang w:eastAsia="en-US"/>
        </w:rPr>
        <w:t>текущего года</w:t>
      </w:r>
      <w:r w:rsidRPr="00930AB0">
        <w:rPr>
          <w:rFonts w:eastAsia="Calibri"/>
          <w:sz w:val="28"/>
          <w:szCs w:val="28"/>
          <w:lang w:eastAsia="en-US"/>
        </w:rPr>
        <w:t xml:space="preserve"> с учетом </w:t>
      </w:r>
      <w:r w:rsidR="00FD05A3">
        <w:rPr>
          <w:rFonts w:eastAsia="Calibri"/>
          <w:sz w:val="28"/>
          <w:szCs w:val="28"/>
          <w:lang w:eastAsia="en-US"/>
        </w:rPr>
        <w:t xml:space="preserve">настоящих </w:t>
      </w:r>
      <w:r w:rsidRPr="00930AB0">
        <w:rPr>
          <w:rFonts w:eastAsia="Calibri"/>
          <w:sz w:val="28"/>
          <w:szCs w:val="28"/>
          <w:lang w:eastAsia="en-US"/>
        </w:rPr>
        <w:t>м</w:t>
      </w:r>
      <w:r w:rsidRPr="00930AB0">
        <w:rPr>
          <w:rFonts w:eastAsia="Calibri"/>
          <w:spacing w:val="-6"/>
          <w:sz w:val="28"/>
          <w:szCs w:val="28"/>
          <w:lang w:eastAsia="en-US"/>
        </w:rPr>
        <w:t>етодических рекомендаци</w:t>
      </w:r>
      <w:r w:rsidR="00FD05A3">
        <w:rPr>
          <w:rFonts w:eastAsia="Calibri"/>
          <w:spacing w:val="-6"/>
          <w:sz w:val="28"/>
          <w:szCs w:val="28"/>
          <w:lang w:eastAsia="en-US"/>
        </w:rPr>
        <w:t>й</w:t>
      </w:r>
      <w:r w:rsidRPr="00930AB0">
        <w:rPr>
          <w:rFonts w:eastAsia="Calibri"/>
          <w:spacing w:val="-6"/>
          <w:sz w:val="28"/>
          <w:szCs w:val="28"/>
          <w:lang w:eastAsia="en-US"/>
        </w:rPr>
        <w:t xml:space="preserve"> по подготовке конкурсных документов</w:t>
      </w:r>
      <w:r w:rsidR="00FD05A3">
        <w:rPr>
          <w:rFonts w:eastAsia="Calibri"/>
          <w:spacing w:val="-6"/>
          <w:sz w:val="28"/>
          <w:szCs w:val="28"/>
          <w:lang w:eastAsia="en-US"/>
        </w:rPr>
        <w:t>.</w:t>
      </w:r>
    </w:p>
    <w:p w:rsidR="007267F7" w:rsidRPr="007267F7" w:rsidRDefault="007267F7" w:rsidP="00DF01B5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 xml:space="preserve">Папка профессиональных достижений </w:t>
      </w:r>
      <w:r w:rsidR="00FD05A3">
        <w:rPr>
          <w:sz w:val="28"/>
          <w:szCs w:val="28"/>
        </w:rPr>
        <w:t>претендента</w:t>
      </w:r>
      <w:r w:rsidRPr="007267F7">
        <w:rPr>
          <w:sz w:val="28"/>
          <w:szCs w:val="28"/>
        </w:rPr>
        <w:t>, подтверждающая показатели каждого из критериев конкретными документами, является необходимым приложением к Справке о профессиональных достижениях учителя. Каждый представленный документ и (или) ксерокопия документа должны быть заверены печатью и подписью руководителя образовательной организации.</w:t>
      </w:r>
    </w:p>
    <w:p w:rsidR="007267F7" w:rsidRPr="007267F7" w:rsidRDefault="007267F7" w:rsidP="007267F7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 xml:space="preserve">Конкурсный отбор </w:t>
      </w:r>
      <w:r w:rsidR="00DF01B5">
        <w:rPr>
          <w:sz w:val="28"/>
          <w:szCs w:val="28"/>
        </w:rPr>
        <w:t xml:space="preserve">проводится </w:t>
      </w:r>
      <w:r w:rsidRPr="007267F7">
        <w:rPr>
          <w:sz w:val="28"/>
          <w:szCs w:val="28"/>
        </w:rPr>
        <w:t xml:space="preserve">на основании шести критериев, каждый из которых включает несколько показателей. Максимальное количество баллов за конкурсные документы – 60. Каждая из работ будет изучена и оценена двумя экспертами. </w:t>
      </w:r>
    </w:p>
    <w:p w:rsidR="007267F7" w:rsidRPr="007267F7" w:rsidRDefault="007267F7" w:rsidP="007267F7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Папка профессиональных достижений состоит:</w:t>
      </w:r>
    </w:p>
    <w:p w:rsidR="007267F7" w:rsidRPr="007267F7" w:rsidRDefault="007267F7" w:rsidP="007267F7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1 – титульный лист: указывается полное имя отчество и фамилия учителя, занимаемая должность, место работы (полное наименование образовательной организации), территория, размещается фотопортрет учителя.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  <w:rPr>
                <w:bCs/>
              </w:rPr>
            </w:pPr>
            <w:r w:rsidRPr="007267F7">
              <w:rPr>
                <w:bCs/>
              </w:rPr>
              <w:t>КОНКУРС НА  ПРИСУЖДЕНИЕ ПРЕМИ</w:t>
            </w:r>
            <w:r w:rsidR="00DF01B5">
              <w:rPr>
                <w:bCs/>
              </w:rPr>
              <w:t>И</w:t>
            </w:r>
            <w:r w:rsidRPr="007267F7">
              <w:rPr>
                <w:bCs/>
              </w:rPr>
              <w:t xml:space="preserve"> </w:t>
            </w:r>
          </w:p>
          <w:p w:rsidR="007267F7" w:rsidRPr="007267F7" w:rsidRDefault="007267F7" w:rsidP="007267F7">
            <w:pPr>
              <w:tabs>
                <w:tab w:val="left" w:pos="1404"/>
              </w:tabs>
              <w:jc w:val="center"/>
              <w:rPr>
                <w:bCs/>
              </w:rPr>
            </w:pPr>
            <w:r w:rsidRPr="007267F7">
              <w:rPr>
                <w:bCs/>
              </w:rPr>
              <w:t xml:space="preserve">ГУБЕРНАТОРА ХАНТЫ-МАНСИЙСКОГО АВТОНОМНОГО ОКРУГА-ЮГРЫ </w:t>
            </w:r>
          </w:p>
          <w:p w:rsidR="007267F7" w:rsidRPr="007267F7" w:rsidRDefault="007267F7" w:rsidP="007267F7">
            <w:pPr>
              <w:tabs>
                <w:tab w:val="left" w:pos="1404"/>
              </w:tabs>
              <w:jc w:val="center"/>
              <w:rPr>
                <w:bCs/>
              </w:rPr>
            </w:pPr>
            <w:r w:rsidRPr="007267F7">
              <w:rPr>
                <w:bCs/>
              </w:rPr>
              <w:t xml:space="preserve">ПОБЕДИТЕЛЯМ КОНКУРСА </w:t>
            </w:r>
          </w:p>
          <w:p w:rsidR="007267F7" w:rsidRPr="007267F7" w:rsidRDefault="007267F7" w:rsidP="007267F7">
            <w:pPr>
              <w:tabs>
                <w:tab w:val="left" w:pos="1404"/>
              </w:tabs>
              <w:jc w:val="center"/>
              <w:rPr>
                <w:bCs/>
              </w:rPr>
            </w:pPr>
            <w:r w:rsidRPr="007267F7">
              <w:rPr>
                <w:bCs/>
              </w:rPr>
              <w:t>«ПЕДАГОГ-НОВАТОР»</w:t>
            </w:r>
          </w:p>
          <w:p w:rsidR="007267F7" w:rsidRPr="007267F7" w:rsidRDefault="007267F7" w:rsidP="007267F7">
            <w:pPr>
              <w:tabs>
                <w:tab w:val="left" w:pos="1404"/>
              </w:tabs>
              <w:jc w:val="center"/>
            </w:pP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</w:pPr>
            <w:r w:rsidRPr="007267F7">
              <w:t>(территория, населенный пункт)</w:t>
            </w: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  <w:rPr>
                <w:sz w:val="28"/>
                <w:szCs w:val="28"/>
              </w:rPr>
            </w:pP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</w:pPr>
            <w:r w:rsidRPr="007267F7">
              <w:t>(фамилия, имя, отчество Претендента полностью)</w:t>
            </w: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</w:pPr>
            <w:r w:rsidRPr="007267F7">
              <w:t>Фото Претендента</w:t>
            </w: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  <w:rPr>
                <w:sz w:val="28"/>
                <w:szCs w:val="28"/>
              </w:rPr>
            </w:pP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</w:pPr>
            <w:r w:rsidRPr="007267F7">
              <w:t>(место работы, должность (с указанием преподаваемого предмета)  в настоящий момент, с какого года в данной должности  работает, параллели, в которых преподает)</w:t>
            </w: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  <w:rPr>
                <w:sz w:val="28"/>
                <w:szCs w:val="28"/>
              </w:rPr>
            </w:pP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</w:pPr>
            <w:r w:rsidRPr="007267F7">
              <w:t>Город (район)</w:t>
            </w: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</w:pPr>
            <w:r w:rsidRPr="007267F7">
              <w:t>2021</w:t>
            </w:r>
          </w:p>
        </w:tc>
      </w:tr>
    </w:tbl>
    <w:p w:rsidR="007267F7" w:rsidRPr="007267F7" w:rsidRDefault="007267F7" w:rsidP="007267F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67F7" w:rsidRPr="007267F7" w:rsidRDefault="007267F7" w:rsidP="007267F7">
      <w:pPr>
        <w:shd w:val="clear" w:color="auto" w:fill="FFFFFF"/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2 – Справка (с приложениями) о профессиональных достижениях учителя.</w:t>
      </w:r>
    </w:p>
    <w:p w:rsidR="007267F7" w:rsidRPr="007267F7" w:rsidRDefault="007267F7" w:rsidP="007267F7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Фамилия, имя, отчество Претендента, образование по диплому (что, где, когда закончил, специальность), должность на последнем месте работы, преподаваемый предмет, педагогический стаж (в годах), стаж по занимаемой должности и в данной образовательной организации (информация обязательна для заполнения).</w:t>
      </w:r>
    </w:p>
    <w:p w:rsidR="007267F7" w:rsidRPr="007267F7" w:rsidRDefault="007267F7" w:rsidP="00DF01B5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Информация о профессиональных достижениях учителя должна включать документальные свидетельства признанных профессиональных достижений: награды, грамоты, поощрения, благодарности и отзывы за проведенные мероприятия разного формата и т.д., достаточные для оценки Претендента, согласно заявленным конкурсным критериям, и отражать деятельность Претендента в той последовательности, в которой эксперты соотносят ее с базовыми критериями.</w:t>
      </w:r>
    </w:p>
    <w:p w:rsidR="007267F7" w:rsidRPr="007267F7" w:rsidRDefault="007267F7" w:rsidP="00DF01B5">
      <w:pPr>
        <w:ind w:firstLine="709"/>
        <w:jc w:val="both"/>
        <w:rPr>
          <w:sz w:val="28"/>
          <w:szCs w:val="28"/>
        </w:rPr>
      </w:pPr>
      <w:r w:rsidRPr="007267F7">
        <w:rPr>
          <w:spacing w:val="-4"/>
          <w:sz w:val="28"/>
          <w:szCs w:val="28"/>
        </w:rPr>
        <w:t>Объём не должен превышать 1 п.л. (16-18 стр.), исключая приложения.</w:t>
      </w:r>
      <w:r w:rsidRPr="007267F7">
        <w:rPr>
          <w:sz w:val="28"/>
          <w:szCs w:val="28"/>
        </w:rPr>
        <w:t xml:space="preserve">  Кегль основного текста не менее 12, для текста в таблицах – не менее 10. </w:t>
      </w:r>
    </w:p>
    <w:p w:rsidR="007267F7" w:rsidRPr="007267F7" w:rsidRDefault="007267F7" w:rsidP="00DF01B5">
      <w:pPr>
        <w:ind w:firstLine="709"/>
        <w:jc w:val="both"/>
        <w:rPr>
          <w:rFonts w:eastAsia="Calibri"/>
          <w:sz w:val="28"/>
          <w:szCs w:val="28"/>
        </w:rPr>
      </w:pPr>
      <w:r w:rsidRPr="007267F7">
        <w:rPr>
          <w:rFonts w:eastAsia="Calibri"/>
          <w:sz w:val="28"/>
          <w:szCs w:val="28"/>
        </w:rPr>
        <w:t xml:space="preserve">Рассмотрим более подробно показатели каждого из критериев, которые могут быть рекомендованы для подготовки Справки, а также представления других материалов, содержащих информацию </w:t>
      </w:r>
      <w:r w:rsidRPr="007267F7">
        <w:rPr>
          <w:rFonts w:eastAsia="Calibri"/>
          <w:sz w:val="28"/>
          <w:szCs w:val="28"/>
        </w:rPr>
        <w:br/>
        <w:t xml:space="preserve">о профессиональных достижениях учителя: </w:t>
      </w:r>
    </w:p>
    <w:p w:rsidR="007267F7" w:rsidRPr="007267F7" w:rsidRDefault="007267F7" w:rsidP="009563E9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79C6">
        <w:rPr>
          <w:rFonts w:eastAsia="Calibri"/>
          <w:sz w:val="28"/>
          <w:szCs w:val="28"/>
          <w:lang w:eastAsia="en-US"/>
        </w:rPr>
        <w:t xml:space="preserve">Наличие у учителя собственной методической разработки </w:t>
      </w:r>
      <w:r w:rsidRPr="005C79C6">
        <w:rPr>
          <w:rFonts w:eastAsia="Calibri"/>
          <w:sz w:val="28"/>
          <w:szCs w:val="28"/>
          <w:lang w:eastAsia="en-US"/>
        </w:rPr>
        <w:br/>
        <w:t xml:space="preserve">по преподаваемому предмету, имеющей положительное заключение </w:t>
      </w:r>
      <w:r w:rsidRPr="005C79C6">
        <w:rPr>
          <w:rFonts w:eastAsia="Calibri"/>
          <w:sz w:val="28"/>
          <w:szCs w:val="28"/>
          <w:lang w:eastAsia="en-US"/>
        </w:rPr>
        <w:br/>
        <w:t xml:space="preserve">по итогам апробации в профессиональном </w:t>
      </w:r>
      <w:r w:rsidRPr="007267F7">
        <w:rPr>
          <w:rFonts w:eastAsia="Calibri"/>
          <w:sz w:val="28"/>
          <w:szCs w:val="28"/>
          <w:lang w:eastAsia="en-US"/>
        </w:rPr>
        <w:t xml:space="preserve">сообществе (до 10 баллов). </w:t>
      </w:r>
    </w:p>
    <w:p w:rsidR="007267F7" w:rsidRPr="007267F7" w:rsidRDefault="007267F7" w:rsidP="00DF01B5">
      <w:pPr>
        <w:ind w:firstLine="709"/>
        <w:jc w:val="both"/>
        <w:rPr>
          <w:caps/>
          <w:sz w:val="28"/>
          <w:szCs w:val="28"/>
        </w:rPr>
      </w:pPr>
      <w:r w:rsidRPr="007267F7">
        <w:rPr>
          <w:sz w:val="28"/>
          <w:szCs w:val="28"/>
        </w:rPr>
        <w:t xml:space="preserve">В первом критерии возможно представление только той методической разработки (системы), которая апробирована и получила </w:t>
      </w:r>
      <w:r w:rsidRPr="007267F7">
        <w:rPr>
          <w:sz w:val="28"/>
          <w:szCs w:val="28"/>
        </w:rPr>
        <w:br/>
        <w:t xml:space="preserve">по итогам апробации в профессиональном сообществе положительные отзывы, оценки на уровне образовательной организации или на уровне муниципального образования, или на уровне деятельности </w:t>
      </w:r>
      <w:r w:rsidRPr="007267F7">
        <w:rPr>
          <w:sz w:val="28"/>
          <w:szCs w:val="28"/>
        </w:rPr>
        <w:br/>
        <w:t xml:space="preserve">учебно-методического объединения в системе общего образования </w:t>
      </w:r>
      <w:r w:rsidRPr="007267F7">
        <w:rPr>
          <w:sz w:val="28"/>
          <w:szCs w:val="28"/>
        </w:rPr>
        <w:br/>
        <w:t xml:space="preserve">Ханты-Мансийского автономного округа – Югры, на уровне </w:t>
      </w:r>
      <w:r w:rsidRPr="007267F7">
        <w:rPr>
          <w:sz w:val="28"/>
          <w:szCs w:val="28"/>
        </w:rPr>
        <w:br/>
        <w:t>предметно-методических журналов федерального уровня.</w:t>
      </w:r>
      <w:r w:rsidRPr="007267F7">
        <w:rPr>
          <w:caps/>
          <w:sz w:val="28"/>
          <w:szCs w:val="28"/>
        </w:rPr>
        <w:t xml:space="preserve"> </w:t>
      </w:r>
    </w:p>
    <w:p w:rsidR="007267F7" w:rsidRPr="007267F7" w:rsidRDefault="007267F7" w:rsidP="00DF01B5">
      <w:pPr>
        <w:ind w:firstLine="709"/>
        <w:jc w:val="both"/>
        <w:rPr>
          <w:caps/>
          <w:sz w:val="28"/>
          <w:szCs w:val="28"/>
        </w:rPr>
      </w:pPr>
      <w:r w:rsidRPr="007267F7">
        <w:rPr>
          <w:sz w:val="28"/>
          <w:szCs w:val="28"/>
        </w:rPr>
        <w:t xml:space="preserve">В данном критерии должна быть отражена высокая методическая компетентность учителя. </w:t>
      </w:r>
      <w:r w:rsidRPr="007267F7">
        <w:rPr>
          <w:i/>
          <w:iCs/>
          <w:sz w:val="28"/>
          <w:szCs w:val="28"/>
        </w:rPr>
        <w:t>Наличие собственной методической системы</w:t>
      </w:r>
      <w:r w:rsidRPr="007267F7">
        <w:rPr>
          <w:sz w:val="28"/>
          <w:szCs w:val="28"/>
        </w:rPr>
        <w:t xml:space="preserve"> означает, что учитель понимает, что, как, и зачем он делает на всех этапах учебного процесса. При этом «собственная» не обязательно означает «оригинальная». Важно, чтобы эта система была максимально эффективной для данного учителя и могла быть обоснована, защищена перед профессиональным сообществом. Этот критерий может быть раскрыт через следующие показатели:</w:t>
      </w:r>
    </w:p>
    <w:p w:rsidR="007267F7" w:rsidRPr="007267F7" w:rsidRDefault="007267F7" w:rsidP="009563E9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pacing w:val="-2"/>
          <w:sz w:val="28"/>
          <w:szCs w:val="28"/>
          <w:lang w:eastAsia="en-US"/>
        </w:rPr>
        <w:t>Последовательное описание собственной методической системы</w:t>
      </w:r>
      <w:r w:rsidRPr="007267F7">
        <w:rPr>
          <w:rFonts w:eastAsia="Calibri"/>
          <w:sz w:val="28"/>
          <w:szCs w:val="28"/>
          <w:lang w:eastAsia="en-US"/>
        </w:rPr>
        <w:t xml:space="preserve"> </w:t>
      </w:r>
      <w:r w:rsidR="00DF01B5">
        <w:rPr>
          <w:rFonts w:eastAsia="Calibri"/>
          <w:sz w:val="28"/>
          <w:szCs w:val="28"/>
          <w:lang w:eastAsia="en-US"/>
        </w:rPr>
        <w:br/>
      </w:r>
      <w:r w:rsidRPr="007267F7">
        <w:rPr>
          <w:rFonts w:eastAsia="Calibri"/>
          <w:sz w:val="28"/>
          <w:szCs w:val="28"/>
          <w:lang w:eastAsia="en-US"/>
        </w:rPr>
        <w:t xml:space="preserve">в форме объемной публикации (учебного пособия, методических </w:t>
      </w:r>
      <w:r w:rsidRPr="007267F7">
        <w:rPr>
          <w:rFonts w:eastAsia="Calibri"/>
          <w:sz w:val="28"/>
          <w:szCs w:val="28"/>
          <w:lang w:eastAsia="en-US"/>
        </w:rPr>
        <w:lastRenderedPageBreak/>
        <w:t xml:space="preserve">рекомендаций, монографии, диссертационного исследования и др. форм </w:t>
      </w:r>
      <w:r w:rsidRPr="007267F7">
        <w:rPr>
          <w:rFonts w:eastAsia="Calibri"/>
          <w:sz w:val="28"/>
          <w:szCs w:val="28"/>
          <w:lang w:eastAsia="en-US"/>
        </w:rPr>
        <w:br/>
        <w:t>(3 балла);</w:t>
      </w:r>
    </w:p>
    <w:p w:rsidR="007267F7" w:rsidRPr="007267F7" w:rsidRDefault="007267F7" w:rsidP="009563E9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Наличие методических публикаций (в т.ч. докладов </w:t>
      </w:r>
      <w:r w:rsidRPr="007267F7">
        <w:rPr>
          <w:rFonts w:eastAsia="Calibri"/>
          <w:sz w:val="28"/>
          <w:szCs w:val="28"/>
          <w:lang w:eastAsia="en-US"/>
        </w:rPr>
        <w:br/>
        <w:t xml:space="preserve">на научно-практических конференциях, семинарах), отражающих отдельные элементы методической системы учителя (2 балла); </w:t>
      </w:r>
    </w:p>
    <w:p w:rsidR="007267F7" w:rsidRPr="007267F7" w:rsidRDefault="007267F7" w:rsidP="009563E9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>Распространение собственного педагогического опыта, соответствующего теме методической разработки (в форме регулярных мастер-классов, семинаров, проведения занятий на курсах повышения квалификации, в том числе через Интернет; участие в конференциях) (таблица 1) (3 балла);</w:t>
      </w:r>
    </w:p>
    <w:p w:rsidR="007267F7" w:rsidRPr="007267F7" w:rsidRDefault="007267F7" w:rsidP="009563E9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Наличие последователей, т.е. коллег, работающих </w:t>
      </w:r>
      <w:r w:rsidRPr="007267F7">
        <w:rPr>
          <w:rFonts w:eastAsia="Calibri"/>
          <w:sz w:val="28"/>
          <w:szCs w:val="28"/>
          <w:lang w:eastAsia="en-US"/>
        </w:rPr>
        <w:br/>
        <w:t xml:space="preserve">по методической системе данного учителя или активно использующих отдельные ее элементы (таблица 2) (2 балла). </w:t>
      </w:r>
    </w:p>
    <w:p w:rsidR="007267F7" w:rsidRPr="007267F7" w:rsidRDefault="007267F7" w:rsidP="00DF01B5">
      <w:pPr>
        <w:tabs>
          <w:tab w:val="left" w:pos="0"/>
        </w:tabs>
        <w:jc w:val="both"/>
        <w:rPr>
          <w:sz w:val="28"/>
          <w:szCs w:val="28"/>
        </w:rPr>
      </w:pPr>
      <w:r w:rsidRPr="007267F7">
        <w:rPr>
          <w:sz w:val="28"/>
          <w:szCs w:val="28"/>
        </w:rPr>
        <w:tab/>
        <w:t>Документальным подтверждением являются:</w:t>
      </w:r>
    </w:p>
    <w:p w:rsidR="007267F7" w:rsidRPr="007267F7" w:rsidRDefault="007267F7" w:rsidP="009563E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документация (планы работ методических объединений, программы семинаров, круглых столов, конференций и т.д.), подтверждающие распространение опыта на муниципальном, региональном, федеральном уровнях;</w:t>
      </w:r>
    </w:p>
    <w:p w:rsidR="007267F7" w:rsidRPr="007267F7" w:rsidRDefault="007267F7" w:rsidP="009563E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список научно-методических публикаций.</w:t>
      </w:r>
    </w:p>
    <w:p w:rsidR="007267F7" w:rsidRPr="007267F7" w:rsidRDefault="007267F7" w:rsidP="007267F7">
      <w:pPr>
        <w:tabs>
          <w:tab w:val="left" w:pos="426"/>
        </w:tabs>
        <w:ind w:firstLine="709"/>
        <w:rPr>
          <w:sz w:val="28"/>
          <w:szCs w:val="28"/>
        </w:rPr>
      </w:pPr>
      <w:r w:rsidRPr="007267F7">
        <w:rPr>
          <w:sz w:val="28"/>
          <w:szCs w:val="28"/>
        </w:rPr>
        <w:t>Список опубликованных работ по показателю 1.1-1.4</w:t>
      </w:r>
    </w:p>
    <w:p w:rsidR="007267F7" w:rsidRPr="007267F7" w:rsidRDefault="007267F7" w:rsidP="007267F7">
      <w:pPr>
        <w:tabs>
          <w:tab w:val="left" w:pos="426"/>
        </w:tabs>
        <w:jc w:val="center"/>
        <w:rPr>
          <w:i/>
          <w:sz w:val="24"/>
          <w:szCs w:val="24"/>
        </w:rPr>
      </w:pPr>
      <w:r w:rsidRPr="007267F7">
        <w:rPr>
          <w:i/>
          <w:sz w:val="24"/>
          <w:szCs w:val="24"/>
        </w:rPr>
        <w:t>(Образец)</w:t>
      </w:r>
    </w:p>
    <w:p w:rsidR="007267F7" w:rsidRPr="00D32090" w:rsidRDefault="007267F7" w:rsidP="009563E9">
      <w:pPr>
        <w:numPr>
          <w:ilvl w:val="0"/>
          <w:numId w:val="5"/>
        </w:numPr>
        <w:shd w:val="clear" w:color="auto" w:fill="FFFFFF"/>
        <w:tabs>
          <w:tab w:val="left" w:pos="426"/>
        </w:tabs>
        <w:ind w:left="714" w:hanging="357"/>
        <w:jc w:val="both"/>
        <w:rPr>
          <w:sz w:val="24"/>
          <w:szCs w:val="24"/>
        </w:rPr>
      </w:pPr>
      <w:r w:rsidRPr="00D32090">
        <w:rPr>
          <w:sz w:val="24"/>
          <w:szCs w:val="24"/>
        </w:rPr>
        <w:t>Абелян, А. М.   Модель участия родителей в государственно-общественном управлении системой образования округа / Е. Ю. Баландина, Л. Н. Чеченева // Журнал руководителя управления образованием. – 2013. – № 8. – С. 53-57.</w:t>
      </w:r>
    </w:p>
    <w:p w:rsidR="007267F7" w:rsidRPr="00D32090" w:rsidRDefault="007267F7" w:rsidP="009563E9">
      <w:pPr>
        <w:numPr>
          <w:ilvl w:val="0"/>
          <w:numId w:val="5"/>
        </w:numPr>
        <w:shd w:val="clear" w:color="auto" w:fill="FFFFFF"/>
        <w:tabs>
          <w:tab w:val="left" w:pos="426"/>
        </w:tabs>
        <w:ind w:left="714" w:hanging="357"/>
        <w:jc w:val="both"/>
        <w:rPr>
          <w:sz w:val="24"/>
          <w:szCs w:val="24"/>
        </w:rPr>
      </w:pPr>
      <w:r w:rsidRPr="00D32090">
        <w:rPr>
          <w:sz w:val="24"/>
          <w:szCs w:val="24"/>
        </w:rPr>
        <w:t>Бетчер, Т. Моя команда: искусство создания / Т. Бетчер // Директор школы. – 2011. – № 7 (160). – С. 5-15.</w:t>
      </w:r>
    </w:p>
    <w:p w:rsidR="007267F7" w:rsidRPr="00D32090" w:rsidRDefault="007267F7" w:rsidP="009563E9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D32090">
        <w:rPr>
          <w:sz w:val="24"/>
          <w:szCs w:val="24"/>
        </w:rPr>
        <w:t xml:space="preserve">Видео-репетитор [Электронный ресурс] : [сайт видеоуроков по подготовке к ЕГЭ и ОГЭ-ГИА]. –  [Б.м.], (2009-2016). – URL: </w:t>
      </w:r>
      <w:hyperlink r:id="rId9" w:history="1">
        <w:r w:rsidRPr="00D32090">
          <w:rPr>
            <w:sz w:val="24"/>
            <w:szCs w:val="24"/>
          </w:rPr>
          <w:t>http://video-repetitor.ru/</w:t>
        </w:r>
      </w:hyperlink>
      <w:r w:rsidRPr="00D32090">
        <w:rPr>
          <w:sz w:val="24"/>
          <w:szCs w:val="24"/>
        </w:rPr>
        <w:t xml:space="preserve"> (дата обращения: 02.03.2016). </w:t>
      </w:r>
    </w:p>
    <w:p w:rsidR="007267F7" w:rsidRPr="00D32090" w:rsidRDefault="007267F7" w:rsidP="009563E9">
      <w:pPr>
        <w:numPr>
          <w:ilvl w:val="0"/>
          <w:numId w:val="5"/>
        </w:numPr>
        <w:tabs>
          <w:tab w:val="left" w:pos="426"/>
        </w:tabs>
        <w:ind w:left="714" w:hanging="357"/>
        <w:contextualSpacing/>
        <w:jc w:val="both"/>
        <w:rPr>
          <w:sz w:val="24"/>
          <w:szCs w:val="24"/>
        </w:rPr>
      </w:pPr>
      <w:r w:rsidRPr="00D32090">
        <w:rPr>
          <w:sz w:val="24"/>
          <w:szCs w:val="24"/>
        </w:rPr>
        <w:t>Гирба, Е. Ю.  Конкурс – ступень профессионального роста / Е. Ю. Гирба, Т. Э. Орлова, Л. А. Першина; под ред. к.п.н. Гирба Е. Ю. – Москва : Перспектива, 2014. – 168 с. – ISBN 978-5-98594-492-1.</w:t>
      </w:r>
    </w:p>
    <w:p w:rsidR="007267F7" w:rsidRPr="00D32090" w:rsidRDefault="007267F7" w:rsidP="009563E9">
      <w:pPr>
        <w:numPr>
          <w:ilvl w:val="0"/>
          <w:numId w:val="5"/>
        </w:numPr>
        <w:tabs>
          <w:tab w:val="left" w:pos="426"/>
        </w:tabs>
        <w:ind w:left="714" w:hanging="357"/>
        <w:contextualSpacing/>
        <w:jc w:val="both"/>
        <w:rPr>
          <w:sz w:val="24"/>
          <w:szCs w:val="24"/>
        </w:rPr>
      </w:pPr>
      <w:r w:rsidRPr="00D32090">
        <w:rPr>
          <w:sz w:val="24"/>
          <w:szCs w:val="24"/>
        </w:rPr>
        <w:t>Гирба, Е. Ю. Презентация профессионального мастерства как средство повышение квалификации учителя : учебно-методическое пособие / Е. Ю. Гирба, С. Б. Светлолобова, О. С. Полковникова, Ю. Г. Хохлова ; под ред. Е. Ю. Гирба, к.п.н. – Москва : Перспектива, 2013. – 144 с. – ISBN 978-5-98594-433-4.</w:t>
      </w:r>
    </w:p>
    <w:p w:rsidR="007267F7" w:rsidRPr="00D32090" w:rsidRDefault="007267F7" w:rsidP="009563E9">
      <w:pPr>
        <w:numPr>
          <w:ilvl w:val="0"/>
          <w:numId w:val="5"/>
        </w:numPr>
        <w:tabs>
          <w:tab w:val="left" w:pos="426"/>
        </w:tabs>
        <w:ind w:left="714" w:hanging="357"/>
        <w:jc w:val="both"/>
        <w:rPr>
          <w:sz w:val="24"/>
          <w:szCs w:val="24"/>
        </w:rPr>
      </w:pPr>
      <w:r w:rsidRPr="00D32090">
        <w:rPr>
          <w:sz w:val="24"/>
          <w:szCs w:val="24"/>
        </w:rPr>
        <w:t xml:space="preserve">Методическая служба – образованию России: из опыта работы методического кабинета Управления образования Администрации ЗАТО Северск / Е. В. Вторина, М. В. Федина, Н. Н. Агеева, Л. Ю. Ковалева. –  Москва : АПКиППРО, 2007.–  64 с. –  (Биб-ка журнала «Методист», № 8). </w:t>
      </w:r>
    </w:p>
    <w:p w:rsidR="007267F7" w:rsidRPr="00D32090" w:rsidRDefault="007267F7" w:rsidP="009563E9">
      <w:pPr>
        <w:numPr>
          <w:ilvl w:val="0"/>
          <w:numId w:val="5"/>
        </w:numPr>
        <w:tabs>
          <w:tab w:val="left" w:pos="426"/>
        </w:tabs>
        <w:ind w:left="714" w:hanging="357"/>
        <w:contextualSpacing/>
        <w:jc w:val="both"/>
        <w:rPr>
          <w:sz w:val="24"/>
          <w:szCs w:val="24"/>
        </w:rPr>
      </w:pPr>
      <w:r w:rsidRPr="00D32090">
        <w:rPr>
          <w:sz w:val="24"/>
          <w:szCs w:val="24"/>
        </w:rPr>
        <w:t>Садкина, В. И. 101 педагогическая идея. Как создать урок / В. И. Садкина. – Ростов н/Д : Феникс, 2014. – 87 с. : табл. – (Золотая педагогическая коллекция). – ISBN 978-5-222-21624-8.</w:t>
      </w:r>
    </w:p>
    <w:p w:rsidR="007267F7" w:rsidRPr="00D32090" w:rsidRDefault="007267F7" w:rsidP="009563E9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D32090">
        <w:rPr>
          <w:sz w:val="24"/>
          <w:szCs w:val="24"/>
        </w:rPr>
        <w:t xml:space="preserve">Унифицированные учебные материалы для подготовки председателей и экспертов предметных комиссий ЕГЭ 2016 [Электронный ресурс] // Федеральное государственное бюджетное научное учреждение «Федеральный институт педагогических измерений» (ФГБНУ «ФИПИ») : [сайт]. – Москва, (2004-20160. – URL: </w:t>
      </w:r>
      <w:hyperlink r:id="rId10" w:history="1">
        <w:r w:rsidRPr="00D32090">
          <w:rPr>
            <w:sz w:val="24"/>
            <w:szCs w:val="24"/>
          </w:rPr>
          <w:t>http://fipi.ru/ege-i-gve-11/dlya-predmetnyh-komissiy-subektov-rf/_unificirovannye-uchebnye-materialy</w:t>
        </w:r>
      </w:hyperlink>
      <w:r w:rsidRPr="00D32090">
        <w:rPr>
          <w:sz w:val="24"/>
          <w:szCs w:val="24"/>
        </w:rPr>
        <w:t xml:space="preserve"> (дата обращения:  15.04.2016).</w:t>
      </w:r>
    </w:p>
    <w:p w:rsidR="007267F7" w:rsidRPr="007267F7" w:rsidRDefault="007267F7" w:rsidP="007267F7">
      <w:pPr>
        <w:tabs>
          <w:tab w:val="left" w:pos="426"/>
        </w:tabs>
        <w:jc w:val="right"/>
        <w:rPr>
          <w:sz w:val="28"/>
          <w:szCs w:val="28"/>
        </w:rPr>
      </w:pPr>
    </w:p>
    <w:p w:rsidR="007267F7" w:rsidRPr="007267F7" w:rsidRDefault="007267F7" w:rsidP="007267F7">
      <w:pPr>
        <w:tabs>
          <w:tab w:val="left" w:pos="426"/>
        </w:tabs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1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 xml:space="preserve">Распространение собственного педагогического опыта </w:t>
      </w:r>
      <w:r w:rsidRPr="007267F7">
        <w:rPr>
          <w:i/>
          <w:sz w:val="28"/>
          <w:szCs w:val="28"/>
        </w:rPr>
        <w:t xml:space="preserve"> 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>за последние три учебных года по показателю 1.3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83"/>
        <w:gridCol w:w="1954"/>
        <w:gridCol w:w="188"/>
        <w:gridCol w:w="2049"/>
        <w:gridCol w:w="94"/>
        <w:gridCol w:w="2143"/>
      </w:tblGrid>
      <w:tr w:rsidR="007267F7" w:rsidRPr="007267F7" w:rsidTr="007267F7">
        <w:trPr>
          <w:jc w:val="center"/>
        </w:trPr>
        <w:tc>
          <w:tcPr>
            <w:tcW w:w="2799" w:type="dxa"/>
            <w:gridSpan w:val="2"/>
            <w:vMerge w:val="restart"/>
            <w:vAlign w:val="center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  <w:vMerge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5"/>
          </w:tcPr>
          <w:p w:rsidR="007267F7" w:rsidRPr="007267F7" w:rsidRDefault="007267F7" w:rsidP="007267F7">
            <w:pPr>
              <w:jc w:val="center"/>
            </w:pPr>
            <w:r w:rsidRPr="007267F7">
              <w:t xml:space="preserve">Сроки, территория, образовательная организация, категория и </w:t>
            </w:r>
            <w:r w:rsidRPr="007267F7">
              <w:rPr>
                <w:rFonts w:ascii="Times New Roman Полужирный" w:hAnsi="Times New Roman Полужирный"/>
                <w:spacing w:val="-4"/>
              </w:rPr>
              <w:t>контингент участников, тема мероприятия, обучающая организация</w:t>
            </w:r>
          </w:p>
        </w:tc>
      </w:tr>
      <w:tr w:rsidR="007267F7" w:rsidRPr="007267F7" w:rsidTr="007267F7">
        <w:trPr>
          <w:jc w:val="center"/>
        </w:trPr>
        <w:tc>
          <w:tcPr>
            <w:tcW w:w="9227" w:type="dxa"/>
            <w:gridSpan w:val="7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Муниципальный уровень</w:t>
            </w: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Проведение мастер-классов, семинаров, наставничество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/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Проведение занятий на курсах ПК, в том числе через Интернет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Участие в конференциях (темы доклада)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Обобщение и распространение опыта (с указанием темы)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Другое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9227" w:type="dxa"/>
            <w:gridSpan w:val="7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Региональный /окружной уровень</w:t>
            </w: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  <w:vMerge w:val="restart"/>
            <w:vAlign w:val="center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  <w:vMerge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5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t>Сроки, территория, образовательная организация, категория и контингент участников, тема мероприятия, обучающая организация</w:t>
            </w: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Проведение мастер-классов, семинаров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Проведение занятий на курсах ПК, в том числе через Интернет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Участие в конференциях (темы доклада)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Обобщение и распространение опыта (с указанием темы)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Другое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9227" w:type="dxa"/>
            <w:gridSpan w:val="7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Федеральный уровень</w:t>
            </w:r>
          </w:p>
        </w:tc>
      </w:tr>
      <w:tr w:rsidR="007267F7" w:rsidRPr="007267F7" w:rsidTr="007267F7">
        <w:trPr>
          <w:jc w:val="center"/>
        </w:trPr>
        <w:tc>
          <w:tcPr>
            <w:tcW w:w="2516" w:type="dxa"/>
            <w:vMerge w:val="restart"/>
            <w:vAlign w:val="center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516" w:type="dxa"/>
            <w:vMerge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6711" w:type="dxa"/>
            <w:gridSpan w:val="6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t>Сроки, территория, образовательная организация, категория и контингент участников, тема мероприятия, обучающая организация</w:t>
            </w:r>
          </w:p>
        </w:tc>
      </w:tr>
      <w:tr w:rsidR="007267F7" w:rsidRPr="007267F7" w:rsidTr="007267F7">
        <w:trPr>
          <w:jc w:val="center"/>
        </w:trPr>
        <w:tc>
          <w:tcPr>
            <w:tcW w:w="2516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Проведение мастер-классов, семинаров</w:t>
            </w: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516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Проведение занятий на курсах ПК, в том числе через Интернет</w:t>
            </w: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516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Участие в конференциях (темы доклада)</w:t>
            </w: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516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Обобщение и распространение опыта (с указанием темы)</w:t>
            </w: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516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Другое</w:t>
            </w: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ind w:left="360"/>
        <w:jc w:val="right"/>
        <w:rPr>
          <w:sz w:val="24"/>
          <w:szCs w:val="24"/>
        </w:rPr>
      </w:pPr>
    </w:p>
    <w:p w:rsidR="007267F7" w:rsidRPr="007267F7" w:rsidRDefault="007267F7" w:rsidP="007267F7">
      <w:pPr>
        <w:ind w:left="360"/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2</w:t>
      </w:r>
    </w:p>
    <w:p w:rsidR="007267F7" w:rsidRPr="007267F7" w:rsidRDefault="007267F7" w:rsidP="007267F7">
      <w:pPr>
        <w:jc w:val="center"/>
        <w:rPr>
          <w:sz w:val="28"/>
          <w:szCs w:val="28"/>
        </w:rPr>
      </w:pPr>
      <w:r w:rsidRPr="007267F7">
        <w:rPr>
          <w:sz w:val="28"/>
          <w:szCs w:val="28"/>
        </w:rPr>
        <w:t>Наличие последователей, т.е. коллег, работающих по методической системе данного учителя или активно использующих отдельные ее элементы по показателю 1.4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984"/>
        <w:gridCol w:w="1843"/>
        <w:gridCol w:w="4878"/>
      </w:tblGrid>
      <w:tr w:rsidR="007267F7" w:rsidRPr="007267F7" w:rsidTr="007267F7">
        <w:trPr>
          <w:jc w:val="center"/>
        </w:trPr>
        <w:tc>
          <w:tcPr>
            <w:tcW w:w="544" w:type="dxa"/>
            <w:vAlign w:val="center"/>
          </w:tcPr>
          <w:p w:rsidR="007267F7" w:rsidRPr="007267F7" w:rsidRDefault="007267F7" w:rsidP="007267F7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№</w:t>
            </w:r>
          </w:p>
          <w:p w:rsidR="007267F7" w:rsidRPr="007267F7" w:rsidRDefault="007267F7" w:rsidP="007267F7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п/п</w:t>
            </w:r>
          </w:p>
        </w:tc>
        <w:tc>
          <w:tcPr>
            <w:tcW w:w="1984" w:type="dxa"/>
            <w:vAlign w:val="center"/>
          </w:tcPr>
          <w:p w:rsidR="007267F7" w:rsidRPr="007267F7" w:rsidRDefault="007267F7" w:rsidP="007267F7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Ф.И.О.</w:t>
            </w:r>
          </w:p>
          <w:p w:rsidR="007267F7" w:rsidRPr="007267F7" w:rsidRDefault="007267F7" w:rsidP="007267F7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последователя</w:t>
            </w:r>
          </w:p>
        </w:tc>
        <w:tc>
          <w:tcPr>
            <w:tcW w:w="1843" w:type="dxa"/>
            <w:vAlign w:val="center"/>
          </w:tcPr>
          <w:p w:rsidR="007267F7" w:rsidRPr="007267F7" w:rsidRDefault="007267F7" w:rsidP="007267F7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Должность и место работы, территория, субъект РФ</w:t>
            </w:r>
          </w:p>
        </w:tc>
        <w:tc>
          <w:tcPr>
            <w:tcW w:w="4878" w:type="dxa"/>
            <w:vAlign w:val="center"/>
          </w:tcPr>
          <w:p w:rsidR="007267F7" w:rsidRPr="007267F7" w:rsidRDefault="007267F7" w:rsidP="007267F7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Какие идеи, практические методы, приемы, технологии и др. адаптируются и внедряются и за какой период;</w:t>
            </w:r>
          </w:p>
          <w:p w:rsidR="007267F7" w:rsidRPr="007267F7" w:rsidRDefault="007267F7" w:rsidP="007267F7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формы совместной работы</w:t>
            </w:r>
          </w:p>
        </w:tc>
      </w:tr>
      <w:tr w:rsidR="007267F7" w:rsidRPr="007267F7" w:rsidTr="007267F7">
        <w:trPr>
          <w:jc w:val="center"/>
        </w:trPr>
        <w:tc>
          <w:tcPr>
            <w:tcW w:w="54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54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54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ind w:left="360"/>
        <w:jc w:val="right"/>
        <w:rPr>
          <w:i/>
          <w:sz w:val="24"/>
          <w:szCs w:val="24"/>
        </w:rPr>
      </w:pPr>
    </w:p>
    <w:p w:rsidR="007267F7" w:rsidRPr="007267F7" w:rsidRDefault="007267F7" w:rsidP="009563E9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267F7">
        <w:rPr>
          <w:sz w:val="28"/>
          <w:szCs w:val="28"/>
        </w:rPr>
        <w:t xml:space="preserve">Высокие результаты учебных достижений обучающихся, которые обучаются у учителя, при их позитивной динамике за последние три года </w:t>
      </w:r>
      <w:r w:rsidRPr="007267F7">
        <w:rPr>
          <w:bCs/>
          <w:sz w:val="28"/>
          <w:szCs w:val="28"/>
        </w:rPr>
        <w:t>(до 10 баллов)</w:t>
      </w:r>
      <w:r w:rsidRPr="007267F7">
        <w:rPr>
          <w:sz w:val="28"/>
          <w:szCs w:val="28"/>
        </w:rPr>
        <w:t xml:space="preserve">. </w:t>
      </w:r>
    </w:p>
    <w:p w:rsidR="007267F7" w:rsidRPr="007267F7" w:rsidRDefault="007267F7" w:rsidP="00D32090">
      <w:pPr>
        <w:ind w:right="-222" w:firstLine="708"/>
        <w:jc w:val="both"/>
        <w:rPr>
          <w:iCs/>
          <w:sz w:val="28"/>
          <w:szCs w:val="28"/>
          <w:lang w:eastAsia="x-none"/>
        </w:rPr>
      </w:pPr>
      <w:r w:rsidRPr="007267F7">
        <w:rPr>
          <w:sz w:val="28"/>
          <w:szCs w:val="28"/>
          <w:lang w:val="x-none" w:eastAsia="x-none"/>
        </w:rPr>
        <w:t xml:space="preserve">В приоритете оценивания находится объективная динамика улучшений. </w:t>
      </w:r>
      <w:r w:rsidRPr="007267F7">
        <w:rPr>
          <w:iCs/>
          <w:sz w:val="28"/>
          <w:szCs w:val="28"/>
          <w:lang w:eastAsia="x-none"/>
        </w:rPr>
        <w:t xml:space="preserve">Целесообразно подтвердить эту информацию наглядно: </w:t>
      </w:r>
    </w:p>
    <w:p w:rsidR="007267F7" w:rsidRPr="007267F7" w:rsidRDefault="007267F7" w:rsidP="009563E9">
      <w:pPr>
        <w:numPr>
          <w:ilvl w:val="3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справка о динамике уровня и качества обученности учащихся </w:t>
      </w:r>
      <w:r w:rsidRPr="007267F7">
        <w:rPr>
          <w:rFonts w:eastAsia="Calibri"/>
          <w:sz w:val="28"/>
          <w:szCs w:val="28"/>
          <w:lang w:eastAsia="en-US"/>
        </w:rPr>
        <w:br/>
        <w:t xml:space="preserve">за последние 3 года. </w:t>
      </w:r>
    </w:p>
    <w:p w:rsidR="007267F7" w:rsidRPr="007267F7" w:rsidRDefault="007267F7" w:rsidP="009563E9">
      <w:pPr>
        <w:numPr>
          <w:ilvl w:val="3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>сведения об учащихся, окончивших школу с похвальными листами, аттестатами особого образца, золотыми и серебряными медалями, грамотами «За особые успехи в изучении отдельных предметов» за последние 3 года.</w:t>
      </w:r>
    </w:p>
    <w:p w:rsidR="007267F7" w:rsidRPr="007267F7" w:rsidRDefault="007267F7" w:rsidP="009563E9">
      <w:pPr>
        <w:numPr>
          <w:ilvl w:val="3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информация о динамике роста мотивации к изучению предмета (на основе мониторинговых исследований, </w:t>
      </w:r>
      <w:r w:rsidRPr="007267F7">
        <w:rPr>
          <w:rFonts w:eastAsia="Calibri"/>
          <w:iCs/>
          <w:sz w:val="28"/>
          <w:szCs w:val="28"/>
          <w:lang w:eastAsia="en-US"/>
        </w:rPr>
        <w:t>графики, таблицы, диаграммы</w:t>
      </w:r>
      <w:r w:rsidRPr="007267F7">
        <w:rPr>
          <w:rFonts w:eastAsia="Calibri"/>
          <w:sz w:val="28"/>
          <w:szCs w:val="28"/>
          <w:lang w:eastAsia="en-US"/>
        </w:rPr>
        <w:t>).</w:t>
      </w:r>
    </w:p>
    <w:p w:rsidR="007267F7" w:rsidRPr="007267F7" w:rsidRDefault="007267F7" w:rsidP="009563E9">
      <w:pPr>
        <w:numPr>
          <w:ilvl w:val="3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отзывы родителей, местных работодателей, грамоты </w:t>
      </w:r>
      <w:r w:rsidRPr="007267F7">
        <w:rPr>
          <w:rFonts w:eastAsia="Calibri"/>
          <w:sz w:val="28"/>
          <w:szCs w:val="28"/>
          <w:lang w:eastAsia="en-US"/>
        </w:rPr>
        <w:br/>
        <w:t xml:space="preserve">от муниципальных или региональных органов власти и т.д. </w:t>
      </w:r>
    </w:p>
    <w:p w:rsidR="007267F7" w:rsidRPr="007267F7" w:rsidRDefault="007267F7" w:rsidP="00D32090">
      <w:pPr>
        <w:ind w:right="-222" w:firstLine="708"/>
        <w:jc w:val="both"/>
        <w:rPr>
          <w:sz w:val="28"/>
          <w:szCs w:val="28"/>
          <w:lang w:eastAsia="x-none"/>
        </w:rPr>
      </w:pPr>
      <w:r w:rsidRPr="007267F7">
        <w:rPr>
          <w:sz w:val="28"/>
          <w:szCs w:val="28"/>
          <w:lang w:val="x-none" w:eastAsia="x-none"/>
        </w:rPr>
        <w:t>Показателями служат</w:t>
      </w:r>
      <w:r w:rsidRPr="007267F7">
        <w:rPr>
          <w:sz w:val="28"/>
          <w:szCs w:val="28"/>
          <w:lang w:eastAsia="x-none"/>
        </w:rPr>
        <w:t xml:space="preserve"> (таблица 3)</w:t>
      </w:r>
      <w:r w:rsidRPr="007267F7">
        <w:rPr>
          <w:sz w:val="28"/>
          <w:szCs w:val="28"/>
          <w:lang w:val="x-none" w:eastAsia="x-none"/>
        </w:rPr>
        <w:t xml:space="preserve">: </w:t>
      </w:r>
    </w:p>
    <w:p w:rsidR="007267F7" w:rsidRPr="007267F7" w:rsidRDefault="007267F7" w:rsidP="009563E9">
      <w:pPr>
        <w:numPr>
          <w:ilvl w:val="1"/>
          <w:numId w:val="8"/>
        </w:numPr>
        <w:ind w:left="0" w:right="-2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>Позитивная динамика уровня обученности обучающихся за последние три года (3 балла).</w:t>
      </w:r>
    </w:p>
    <w:p w:rsidR="007267F7" w:rsidRPr="007267F7" w:rsidRDefault="007267F7" w:rsidP="009563E9">
      <w:pPr>
        <w:numPr>
          <w:ilvl w:val="1"/>
          <w:numId w:val="8"/>
        </w:numPr>
        <w:ind w:left="0" w:right="-2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Позитивная динамика «качества знаний» обучающихся </w:t>
      </w:r>
      <w:r w:rsidRPr="007267F7">
        <w:rPr>
          <w:rFonts w:eastAsia="Calibri"/>
          <w:sz w:val="28"/>
          <w:szCs w:val="28"/>
          <w:lang w:eastAsia="en-US"/>
        </w:rPr>
        <w:br/>
        <w:t>за последние три года (2 балла). Лучше показать по результатам мониторинга.</w:t>
      </w:r>
    </w:p>
    <w:p w:rsidR="007267F7" w:rsidRPr="007267F7" w:rsidRDefault="007267F7" w:rsidP="009563E9">
      <w:pPr>
        <w:numPr>
          <w:ilvl w:val="1"/>
          <w:numId w:val="8"/>
        </w:numPr>
        <w:ind w:left="0" w:right="-2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>Увеличение количества обучающихся (в процентах), принимающих участие в предметных олимпиадах разных уровней (3 балла).</w:t>
      </w:r>
    </w:p>
    <w:p w:rsidR="007267F7" w:rsidRPr="007267F7" w:rsidRDefault="007267F7" w:rsidP="009563E9">
      <w:pPr>
        <w:numPr>
          <w:ilvl w:val="1"/>
          <w:numId w:val="8"/>
        </w:numPr>
        <w:ind w:left="0" w:right="-2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Увеличение количества и повышение качества творческих работ обучающихся по данному предмету (проектов, исследований и др.). Общественное признание высоких результатов местным сообществом </w:t>
      </w:r>
      <w:r w:rsidRPr="007267F7">
        <w:rPr>
          <w:rFonts w:eastAsia="Calibri"/>
          <w:sz w:val="28"/>
          <w:szCs w:val="28"/>
          <w:lang w:eastAsia="en-US"/>
        </w:rPr>
        <w:br/>
        <w:t>(2 балла).</w:t>
      </w:r>
    </w:p>
    <w:p w:rsidR="00F35D8A" w:rsidRDefault="00F35D8A" w:rsidP="007267F7">
      <w:pPr>
        <w:ind w:left="709" w:right="-221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7267F7" w:rsidRPr="007267F7" w:rsidRDefault="007267F7" w:rsidP="007267F7">
      <w:pPr>
        <w:ind w:left="709" w:right="-221"/>
        <w:contextualSpacing/>
        <w:jc w:val="right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>Таблица 3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 xml:space="preserve">Высокие результаты учебных достижений обучающихся при их позитивной динамике за последние три учебных года 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>по показателям 2.1 – 2.4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783"/>
        <w:gridCol w:w="1712"/>
        <w:gridCol w:w="1712"/>
        <w:gridCol w:w="1713"/>
      </w:tblGrid>
      <w:tr w:rsidR="007267F7" w:rsidRPr="007267F7" w:rsidTr="007267F7">
        <w:trPr>
          <w:jc w:val="center"/>
        </w:trPr>
        <w:tc>
          <w:tcPr>
            <w:tcW w:w="465" w:type="dxa"/>
            <w:vAlign w:val="center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№</w:t>
            </w:r>
          </w:p>
        </w:tc>
        <w:tc>
          <w:tcPr>
            <w:tcW w:w="3783" w:type="dxa"/>
            <w:vAlign w:val="center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Позитивная динамика уровня обученности обучающихся за последние три года (%)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Позитивная динамика «качества знаний» обучающихся за последние три года (%)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3.</w:t>
            </w: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Увеличение количества участников в предметных олимпиадах (кол-во участников/ кол-во призеров) (%):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школьные 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региональные /окружные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4.</w:t>
            </w: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Увеличение и</w:t>
            </w:r>
            <w:r w:rsidRPr="007267F7">
              <w:rPr>
                <w:sz w:val="28"/>
                <w:szCs w:val="28"/>
              </w:rPr>
              <w:t xml:space="preserve"> </w:t>
            </w:r>
            <w:r w:rsidRPr="007267F7">
              <w:rPr>
                <w:sz w:val="24"/>
                <w:szCs w:val="24"/>
              </w:rPr>
              <w:t>повышение качества творческих работ обучающихся по данному предмету (проектов, исследований проектно-исследовательской деятельности) (кол-во работ/ кол-во призеров)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школьный уровень /этап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муниципальный уровень /этап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региональный /окружной уровень/этап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федеральный уровень /этап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международный уровень /этап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jc w:val="right"/>
        <w:rPr>
          <w:b/>
          <w:i/>
        </w:rPr>
      </w:pPr>
    </w:p>
    <w:p w:rsidR="007267F7" w:rsidRPr="007267F7" w:rsidRDefault="007267F7" w:rsidP="009563E9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Высокие результаты внеурочной деятельности обучающихся </w:t>
      </w:r>
      <w:r w:rsidRPr="007267F7">
        <w:rPr>
          <w:rFonts w:eastAsia="Calibri"/>
          <w:sz w:val="28"/>
          <w:szCs w:val="28"/>
          <w:lang w:eastAsia="en-US"/>
        </w:rPr>
        <w:br/>
        <w:t xml:space="preserve">по учебному предмету, который преподает учитель </w:t>
      </w:r>
      <w:r w:rsidRPr="007267F7">
        <w:rPr>
          <w:rFonts w:eastAsia="Calibri"/>
          <w:bCs/>
          <w:sz w:val="28"/>
          <w:szCs w:val="28"/>
          <w:lang w:eastAsia="en-US"/>
        </w:rPr>
        <w:t>(до 10 баллов)</w:t>
      </w:r>
      <w:r w:rsidRPr="007267F7">
        <w:rPr>
          <w:rFonts w:eastAsia="Calibri"/>
          <w:sz w:val="28"/>
          <w:szCs w:val="28"/>
          <w:lang w:eastAsia="en-US"/>
        </w:rPr>
        <w:t>.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Реализация учителем на протяжении ряда лет программ внеурочной деятельности (включая элективные курсы) по учебному предмету, разнообразие направлений, уровней, видов и форм внеурочной деятельности: секции, научные общества, исследования, поисковая деятельность, кружки, экскурсии, соревнования, общественно-полезные практики, диспуты, круглые столы и др., популярных среди обучающихся (2 балла).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Результаты внеурочной деятельности обучающихся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по учебному предмету (творческие работы обучающихся, участие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>в конференциях, конкурсах, концертах, соревнованиях и др.) за последние три года (4 балла).</w:t>
      </w:r>
    </w:p>
    <w:p w:rsid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Высокие достижения (первые и призовые места) обучающихся в олимпиадах, конкурсах, спортивных соревнованиях разного уровня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>(от муниципального до международного) за последние три года (4 балла).</w:t>
      </w:r>
    </w:p>
    <w:p w:rsidR="007267F7" w:rsidRPr="00D32090" w:rsidRDefault="007267F7" w:rsidP="00D32090">
      <w:pPr>
        <w:pStyle w:val="ListParagraph"/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Данный критерий показывает, насколько у учителя высока</w:t>
      </w:r>
      <w:r w:rsidR="00D32090" w:rsidRPr="00D32090">
        <w:rPr>
          <w:rFonts w:ascii="Times New Roman" w:eastAsia="Calibri" w:hAnsi="Times New Roman"/>
          <w:sz w:val="28"/>
          <w:szCs w:val="28"/>
          <w:lang w:val="ru-RU" w:eastAsia="en-US"/>
        </w:rPr>
        <w:t>я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педагогическая активность и значительны педагогические возможности, для которых могут быть узки рамки классно-урочной работы и обучения на основе стандарта. Результаты внеурочной деятельности учителя: участие и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 xml:space="preserve">достижения обучающихся в олимпиадах, конкурсах, спортивных соревнованиях, марафонах, концертах, конференциях, семинарах констатируются в справке, с обязательной ссылкой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на приложение, где размещаются дипломы, выписки из приказов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о поощрении учителя за высокие достижения его обучающихся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>во внеурочной деятельности по преподаваемому предмету и т.д.</w:t>
      </w:r>
    </w:p>
    <w:p w:rsidR="007267F7" w:rsidRPr="007267F7" w:rsidRDefault="007267F7" w:rsidP="007267F7">
      <w:pPr>
        <w:jc w:val="right"/>
        <w:rPr>
          <w:sz w:val="28"/>
          <w:szCs w:val="28"/>
        </w:rPr>
      </w:pPr>
    </w:p>
    <w:p w:rsidR="007267F7" w:rsidRPr="007267F7" w:rsidRDefault="007267F7" w:rsidP="007267F7">
      <w:pPr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4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>Высокие результаты внеурочной деятельности по учебному предмету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>по показателям за последние три учебных года 3.1 – 3.3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97"/>
        <w:gridCol w:w="1859"/>
        <w:gridCol w:w="1860"/>
        <w:gridCol w:w="1860"/>
      </w:tblGrid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№</w:t>
            </w:r>
          </w:p>
        </w:tc>
        <w:tc>
          <w:tcPr>
            <w:tcW w:w="2897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.</w:t>
            </w: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1.</w:t>
            </w:r>
          </w:p>
        </w:tc>
        <w:tc>
          <w:tcPr>
            <w:tcW w:w="2897" w:type="dxa"/>
            <w:vMerge w:val="restart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Реализация учителем на протяжении ряда лет программ внеурочной деятельности (включая элективные курсы) по учебному предмету</w:t>
            </w:r>
          </w:p>
        </w:tc>
        <w:tc>
          <w:tcPr>
            <w:tcW w:w="5579" w:type="dxa"/>
            <w:gridSpan w:val="3"/>
          </w:tcPr>
          <w:p w:rsidR="007267F7" w:rsidRPr="007267F7" w:rsidRDefault="007267F7" w:rsidP="007267F7">
            <w:pPr>
              <w:jc w:val="center"/>
            </w:pPr>
            <w:r w:rsidRPr="007267F7">
              <w:t>Наименование программы,</w:t>
            </w: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t xml:space="preserve">объём часов по УП, класс и количество обучающихся </w:t>
            </w: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267F7" w:rsidRPr="007267F7" w:rsidRDefault="007267F7" w:rsidP="007267F7">
            <w:pPr>
              <w:jc w:val="center"/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267F7" w:rsidRPr="007267F7" w:rsidRDefault="007267F7" w:rsidP="007267F7">
            <w:pPr>
              <w:jc w:val="center"/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267F7" w:rsidRPr="007267F7" w:rsidRDefault="007267F7" w:rsidP="007267F7">
            <w:pPr>
              <w:jc w:val="center"/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267F7" w:rsidRPr="007267F7" w:rsidRDefault="007267F7" w:rsidP="007267F7">
            <w:pPr>
              <w:jc w:val="center"/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2.</w:t>
            </w:r>
          </w:p>
        </w:tc>
        <w:tc>
          <w:tcPr>
            <w:tcW w:w="8476" w:type="dxa"/>
            <w:gridSpan w:val="4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Результаты внеурочной деятельности:</w:t>
            </w: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rFonts w:eastAsia="Arial Unicode MS"/>
                <w:sz w:val="24"/>
                <w:szCs w:val="24"/>
              </w:rPr>
            </w:pPr>
            <w:r w:rsidRPr="007267F7">
              <w:rPr>
                <w:rFonts w:eastAsia="Arial Unicode MS"/>
                <w:sz w:val="24"/>
                <w:szCs w:val="24"/>
              </w:rPr>
              <w:t xml:space="preserve">Творческие работы обучающихся, участие в конференциях, конкурсах </w:t>
            </w:r>
          </w:p>
        </w:tc>
        <w:tc>
          <w:tcPr>
            <w:tcW w:w="5579" w:type="dxa"/>
            <w:gridSpan w:val="3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Дата, место проведения, наименование мероприятия,</w:t>
            </w: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 количество участников по классам </w:t>
            </w: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rFonts w:eastAsia="Arial Unicode MS"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международного уровня 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всероссийского уровня 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rFonts w:eastAsia="Arial Unicode MS"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регионального /окружного уровня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rFonts w:eastAsia="Arial Unicode MS"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Участие в концертах, фестивалях, соревнованиях и др.  мероприятиях</w:t>
            </w:r>
          </w:p>
        </w:tc>
        <w:tc>
          <w:tcPr>
            <w:tcW w:w="5579" w:type="dxa"/>
            <w:gridSpan w:val="3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Дата, место проведения, наименование мероприятия,</w:t>
            </w: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 количество участников по классам </w:t>
            </w: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rFonts w:eastAsia="Arial Unicode MS"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международного уровня 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всероссийского уровня 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rFonts w:eastAsia="Arial Unicode MS"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регионального /окружного уровня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rFonts w:eastAsia="Arial Unicode MS"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3.</w:t>
            </w:r>
          </w:p>
        </w:tc>
        <w:tc>
          <w:tcPr>
            <w:tcW w:w="8476" w:type="dxa"/>
            <w:gridSpan w:val="4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Высокие достижения (первые / призовые места):</w:t>
            </w: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ОЛИМПИАДЫ: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муниципальные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региональные /окружные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всероссийские /общероссийские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КОНКУРСЫ: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муниципальные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региональные /окружные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всероссийские /общероссийские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муниципальные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региональные /окружные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всероссийские /общероссийские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jc w:val="both"/>
        <w:rPr>
          <w:sz w:val="28"/>
          <w:szCs w:val="28"/>
        </w:rPr>
      </w:pPr>
    </w:p>
    <w:p w:rsidR="007267F7" w:rsidRPr="007267F7" w:rsidRDefault="007267F7" w:rsidP="009563E9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Создание учителем условий для адресной работы </w:t>
      </w:r>
      <w:r w:rsidRPr="007267F7">
        <w:rPr>
          <w:rFonts w:eastAsia="Calibri"/>
          <w:sz w:val="28"/>
          <w:szCs w:val="28"/>
          <w:lang w:eastAsia="en-US"/>
        </w:rPr>
        <w:br/>
        <w:t>с различными категориями обучающихся (</w:t>
      </w:r>
      <w:r w:rsidRPr="00D32090">
        <w:rPr>
          <w:rFonts w:eastAsia="Calibri"/>
          <w:sz w:val="28"/>
          <w:szCs w:val="28"/>
          <w:lang w:eastAsia="en-US"/>
        </w:rPr>
        <w:t>до 10 баллов)</w:t>
      </w:r>
      <w:r w:rsidRPr="007267F7">
        <w:rPr>
          <w:rFonts w:eastAsia="Calibri"/>
          <w:sz w:val="28"/>
          <w:szCs w:val="28"/>
          <w:lang w:eastAsia="en-US"/>
        </w:rPr>
        <w:t>: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Создание условий для работы с одаренными детьми (2 балла) 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Создание условий для работы с детьми из социально неблагополучных семей, детьми, попавшими в трудные жизненные ситуации (2 балла). 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Создание условий для работы с детьми из семей мигрантов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(2 балл).  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Создание условий для работы с детьми-сиротами и детьми, оставшимися без попечения родителей (2 балла).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Создание условий для работы с детьми-инвалидами и детьми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>с ограниченными возможностями здоровья (1 балл).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Создание условий для адресной работы с детьми с девиантным (общественно опасным) поведением (1 балл).</w:t>
      </w:r>
    </w:p>
    <w:p w:rsidR="007267F7" w:rsidRPr="007267F7" w:rsidRDefault="007267F7" w:rsidP="00D32090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Направлениями такой деятельности может быть: </w:t>
      </w:r>
    </w:p>
    <w:p w:rsidR="007267F7" w:rsidRPr="007267F7" w:rsidRDefault="007267F7" w:rsidP="009563E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267F7">
        <w:rPr>
          <w:rFonts w:eastAsia="Calibri"/>
          <w:sz w:val="28"/>
          <w:szCs w:val="28"/>
        </w:rPr>
        <w:t xml:space="preserve">наличие плана воспитательной работы, включающего мероприятия по индивидуальной адресной работе с различными категориями обучающихся (анализируется степень детализации данного плана, наличие нестандартных и интересных мероприятий); </w:t>
      </w:r>
    </w:p>
    <w:p w:rsidR="007267F7" w:rsidRPr="007267F7" w:rsidRDefault="007267F7" w:rsidP="009563E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267F7">
        <w:rPr>
          <w:rFonts w:eastAsia="Calibri"/>
          <w:sz w:val="28"/>
          <w:szCs w:val="28"/>
        </w:rPr>
        <w:t xml:space="preserve">реализация мероприятий по индивидуальной адресной работе </w:t>
      </w:r>
      <w:r w:rsidRPr="007267F7">
        <w:rPr>
          <w:rFonts w:eastAsia="Calibri"/>
          <w:sz w:val="28"/>
          <w:szCs w:val="28"/>
        </w:rPr>
        <w:br/>
        <w:t xml:space="preserve">с различными категориями обучающихся (количество мероприятий </w:t>
      </w:r>
      <w:r w:rsidRPr="007267F7">
        <w:rPr>
          <w:rFonts w:eastAsia="Calibri"/>
          <w:sz w:val="28"/>
          <w:szCs w:val="28"/>
        </w:rPr>
        <w:br/>
        <w:t xml:space="preserve">их вариативность), включая наличие индивидуального образовательного маршрута или индивидуальной программы развития; консультирование неуспевающих или одаренных обучающихся, в т.ч. с использованием личного сайта (личной страницы на сайте образовательной организации); взаимодействия с родителями; мониторинг учебных достижений, личностного роста, коррекции, реабилитации обучающихся </w:t>
      </w:r>
      <w:r w:rsidRPr="007267F7">
        <w:rPr>
          <w:rFonts w:eastAsia="Calibri"/>
          <w:sz w:val="28"/>
          <w:szCs w:val="28"/>
        </w:rPr>
        <w:br/>
        <w:t xml:space="preserve">с обязательным представлением результатов проводимой работы; </w:t>
      </w:r>
    </w:p>
    <w:p w:rsidR="007267F7" w:rsidRPr="007267F7" w:rsidRDefault="007267F7" w:rsidP="009563E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267F7">
        <w:rPr>
          <w:sz w:val="28"/>
          <w:szCs w:val="28"/>
        </w:rPr>
        <w:t xml:space="preserve">вовлечение учителем детей из социально неблагополучных семей, детьми, попавшими в трудные жизненные ситуации, детьми из семей мигрантов, детьми-сиротами, детьми с ограниченными возможностями здоровья или детьми с девиантным (общественно опасным) поведением в проектную деятельность, творчество, спорт, общественную, </w:t>
      </w:r>
      <w:r w:rsidRPr="007267F7">
        <w:rPr>
          <w:sz w:val="28"/>
          <w:szCs w:val="28"/>
        </w:rPr>
        <w:br/>
        <w:t xml:space="preserve">общественно-полезную деятельность и т.д.; </w:t>
      </w:r>
    </w:p>
    <w:p w:rsidR="007267F7" w:rsidRPr="007267F7" w:rsidRDefault="007267F7" w:rsidP="009563E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267F7">
        <w:rPr>
          <w:rFonts w:eastAsia="Calibri"/>
          <w:sz w:val="28"/>
          <w:szCs w:val="28"/>
        </w:rPr>
        <w:t xml:space="preserve">социальное партнерство с различными общественными организациями, фондами (количество таких взаимодействий); </w:t>
      </w:r>
    </w:p>
    <w:p w:rsidR="007267F7" w:rsidRPr="007267F7" w:rsidRDefault="007267F7" w:rsidP="009563E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267F7">
        <w:rPr>
          <w:rFonts w:eastAsia="Calibri"/>
          <w:sz w:val="28"/>
          <w:szCs w:val="28"/>
        </w:rPr>
        <w:t xml:space="preserve">положительные отзывы администрации образовательной организации, родителей (законных представителей) о создании учителем </w:t>
      </w:r>
      <w:r w:rsidRPr="007267F7">
        <w:rPr>
          <w:rFonts w:eastAsia="Calibri"/>
          <w:sz w:val="28"/>
          <w:szCs w:val="28"/>
        </w:rPr>
        <w:lastRenderedPageBreak/>
        <w:t xml:space="preserve">условий для адресной работы с различными категориями обучающихся (количество таких отзывов, их разнообразие, уникальность таких отзывов); </w:t>
      </w:r>
    </w:p>
    <w:p w:rsidR="007267F7" w:rsidRPr="007267F7" w:rsidRDefault="007267F7" w:rsidP="009563E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267F7">
        <w:rPr>
          <w:rFonts w:eastAsia="Calibri"/>
          <w:sz w:val="28"/>
          <w:szCs w:val="28"/>
        </w:rPr>
        <w:t xml:space="preserve">посещение учителем различных мероприятий, направленных </w:t>
      </w:r>
      <w:r w:rsidRPr="007267F7">
        <w:rPr>
          <w:rFonts w:eastAsia="Calibri"/>
          <w:sz w:val="28"/>
          <w:szCs w:val="28"/>
        </w:rPr>
        <w:br/>
        <w:t xml:space="preserve">на повышение квалификации в части приобретения новых специальных педагогических знаний по работе с различными категориями обучающихся (количество, вариативность таких мероприятий, обмен опытом); </w:t>
      </w:r>
    </w:p>
    <w:p w:rsidR="007267F7" w:rsidRPr="007267F7" w:rsidRDefault="007267F7" w:rsidP="009563E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267F7">
        <w:rPr>
          <w:rFonts w:eastAsia="Calibri"/>
          <w:sz w:val="28"/>
          <w:szCs w:val="28"/>
        </w:rPr>
        <w:t xml:space="preserve">участие учителя в работе профильных лагерей (смен) (количественные показатели, периоды участия, количество профилей смен). </w:t>
      </w:r>
    </w:p>
    <w:p w:rsidR="007267F7" w:rsidRPr="007267F7" w:rsidRDefault="007267F7" w:rsidP="007267F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7267F7" w:rsidRPr="007267F7" w:rsidRDefault="007267F7" w:rsidP="007267F7">
      <w:pPr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5</w:t>
      </w:r>
    </w:p>
    <w:p w:rsidR="007267F7" w:rsidRPr="007267F7" w:rsidRDefault="007267F7" w:rsidP="007267F7">
      <w:pPr>
        <w:jc w:val="center"/>
        <w:rPr>
          <w:sz w:val="28"/>
          <w:szCs w:val="28"/>
        </w:rPr>
      </w:pPr>
      <w:r w:rsidRPr="007267F7">
        <w:rPr>
          <w:sz w:val="28"/>
          <w:szCs w:val="28"/>
        </w:rPr>
        <w:t xml:space="preserve">Создание учителем условий для адресной работы с различными категориями обучающихся по показателям </w:t>
      </w:r>
    </w:p>
    <w:p w:rsidR="007267F7" w:rsidRPr="007267F7" w:rsidRDefault="007267F7" w:rsidP="007267F7">
      <w:pPr>
        <w:jc w:val="center"/>
        <w:rPr>
          <w:i/>
          <w:sz w:val="28"/>
          <w:szCs w:val="28"/>
        </w:rPr>
      </w:pPr>
      <w:r w:rsidRPr="007267F7">
        <w:rPr>
          <w:sz w:val="28"/>
          <w:szCs w:val="28"/>
        </w:rPr>
        <w:t>за последние три учебных года 4.1 – 4.6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137"/>
        <w:gridCol w:w="2137"/>
        <w:gridCol w:w="2138"/>
      </w:tblGrid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4.1. Создание условий для работы с одаренными детьми</w:t>
            </w:r>
          </w:p>
        </w:tc>
        <w:tc>
          <w:tcPr>
            <w:tcW w:w="6412" w:type="dxa"/>
            <w:gridSpan w:val="3"/>
          </w:tcPr>
          <w:p w:rsidR="007267F7" w:rsidRPr="007267F7" w:rsidRDefault="007267F7" w:rsidP="00D32090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Проекты, программы, индивидуальный образовательный маршрут, формы работы, мероприятия</w:t>
            </w:r>
          </w:p>
          <w:p w:rsidR="007267F7" w:rsidRPr="007267F7" w:rsidRDefault="007267F7" w:rsidP="00D32090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both"/>
              <w:rPr>
                <w:b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4.2. Создание условий для работы с детьми из социально неблагополучных семей, детьми, попавшими в трудные жизненные ситуации  </w:t>
            </w: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both"/>
              <w:rPr>
                <w:b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4.3.Создание  условий для работы с детьми из семей мигрантов</w:t>
            </w: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both"/>
              <w:rPr>
                <w:b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4.4. Создание условий для работы с детьми-сиротами и детьми, оставшимися без попечения родителей</w:t>
            </w: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both"/>
              <w:rPr>
                <w:b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4.5. Создание условий для работы с детьми-инвалидами и детьми  с ограниченными возможностями здоровья</w:t>
            </w: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4.6. Создание условий для адресной работы с детьми с </w:t>
            </w:r>
            <w:r w:rsidRPr="007267F7">
              <w:rPr>
                <w:sz w:val="24"/>
                <w:szCs w:val="24"/>
              </w:rPr>
              <w:lastRenderedPageBreak/>
              <w:t>девиантным (общественно опасным) поведением)</w:t>
            </w: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contextualSpacing/>
        <w:jc w:val="both"/>
        <w:rPr>
          <w:b/>
          <w:bCs/>
          <w:sz w:val="28"/>
          <w:szCs w:val="28"/>
        </w:rPr>
      </w:pPr>
    </w:p>
    <w:p w:rsidR="007267F7" w:rsidRPr="007267F7" w:rsidRDefault="007267F7" w:rsidP="009563E9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2090">
        <w:rPr>
          <w:rFonts w:eastAsia="Calibri"/>
          <w:sz w:val="28"/>
          <w:szCs w:val="28"/>
          <w:lang w:eastAsia="en-US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 (до 10 баллов)</w:t>
      </w:r>
      <w:r w:rsidRPr="007267F7">
        <w:rPr>
          <w:rFonts w:eastAsia="Calibri"/>
          <w:sz w:val="28"/>
          <w:szCs w:val="28"/>
          <w:lang w:eastAsia="en-US"/>
        </w:rPr>
        <w:t>: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Активное использование проектных и исследовательских технологий в образовательном процессе (2 балла).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Разработка и использование новых цифровых образовательных ресурсов, методов фиксации и оценивания учебных достижений средствами ИКТ (2 балла).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Системная интеграция ИКТ в процесс преподавания конкретного предмета, разработка и внедрение соответствующей целевой программы (3 балла).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Обоснованность, уместность и результативность использования современных образовательных технологий, подтвержденная описанием и справкой по проведенной апробации или диссертационным исследованием (3 балла).  </w:t>
      </w:r>
    </w:p>
    <w:p w:rsidR="007267F7" w:rsidRPr="007267F7" w:rsidRDefault="007267F7" w:rsidP="007267F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При оценивании по данному критерию учитывается: опыт эффективного использования дистанционных образовательных технологий или электронного обучения для организации образовательного процесса (участие в сетевых сообществах, создание собственных цифровых образовательных ресурсов, использование сервиса сети Интернет, использование мультимедийных учебно-методических комплексов, создание собственного сайта, создание дистанционных курсов и (или) системы для организации обучения детей и др.). Очень важно показать результативность собственной системы использования технологий в процессе обучения предмету, как на уровне предметных результатов, так и на уровне личностных и метапредметных результатов. </w:t>
      </w:r>
    </w:p>
    <w:p w:rsidR="007267F7" w:rsidRPr="007267F7" w:rsidRDefault="007267F7" w:rsidP="007267F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35D8A" w:rsidRDefault="00F35D8A" w:rsidP="007267F7">
      <w:pPr>
        <w:ind w:left="360"/>
        <w:jc w:val="right"/>
        <w:rPr>
          <w:sz w:val="28"/>
          <w:szCs w:val="28"/>
        </w:rPr>
      </w:pPr>
    </w:p>
    <w:p w:rsidR="007267F7" w:rsidRPr="007267F7" w:rsidRDefault="007267F7" w:rsidP="007267F7">
      <w:pPr>
        <w:ind w:left="360"/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6</w:t>
      </w:r>
    </w:p>
    <w:p w:rsidR="007267F7" w:rsidRPr="007267F7" w:rsidRDefault="007267F7" w:rsidP="007267F7">
      <w:pPr>
        <w:jc w:val="center"/>
        <w:rPr>
          <w:sz w:val="28"/>
          <w:szCs w:val="28"/>
        </w:rPr>
      </w:pPr>
      <w:r w:rsidRPr="007267F7">
        <w:rPr>
          <w:bCs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</w:r>
      <w:r w:rsidRPr="007267F7">
        <w:rPr>
          <w:sz w:val="28"/>
          <w:szCs w:val="28"/>
        </w:rPr>
        <w:t xml:space="preserve"> по показателям за последние три учебных года </w:t>
      </w:r>
    </w:p>
    <w:p w:rsidR="007267F7" w:rsidRPr="007267F7" w:rsidRDefault="007267F7" w:rsidP="007267F7">
      <w:pPr>
        <w:jc w:val="center"/>
        <w:rPr>
          <w:sz w:val="28"/>
          <w:szCs w:val="28"/>
          <w:u w:val="single"/>
        </w:rPr>
      </w:pPr>
      <w:r w:rsidRPr="007267F7">
        <w:rPr>
          <w:sz w:val="28"/>
          <w:szCs w:val="28"/>
        </w:rPr>
        <w:t xml:space="preserve">показатели 5.1 – 5.4 </w:t>
      </w:r>
      <w:r w:rsidRPr="007267F7">
        <w:rPr>
          <w:sz w:val="28"/>
          <w:szCs w:val="2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1834"/>
        <w:gridCol w:w="1835"/>
        <w:gridCol w:w="1835"/>
      </w:tblGrid>
      <w:tr w:rsidR="007267F7" w:rsidRPr="007267F7" w:rsidTr="007267F7">
        <w:trPr>
          <w:jc w:val="center"/>
        </w:trPr>
        <w:tc>
          <w:tcPr>
            <w:tcW w:w="35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D32090">
        <w:trPr>
          <w:trHeight w:val="558"/>
          <w:jc w:val="center"/>
        </w:trPr>
        <w:tc>
          <w:tcPr>
            <w:tcW w:w="3535" w:type="dxa"/>
          </w:tcPr>
          <w:p w:rsidR="007267F7" w:rsidRPr="007267F7" w:rsidRDefault="007267F7" w:rsidP="007267F7">
            <w:pPr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5.1.</w:t>
            </w:r>
            <w:r w:rsidRPr="007267F7">
              <w:rPr>
                <w:sz w:val="28"/>
                <w:szCs w:val="28"/>
              </w:rPr>
              <w:t xml:space="preserve"> </w:t>
            </w:r>
            <w:r w:rsidRPr="007267F7">
              <w:rPr>
                <w:sz w:val="24"/>
                <w:szCs w:val="24"/>
              </w:rPr>
              <w:t xml:space="preserve">Активное использование проектных и исследовательских технологий в образовательном </w:t>
            </w:r>
            <w:r w:rsidRPr="007267F7">
              <w:rPr>
                <w:sz w:val="24"/>
                <w:szCs w:val="24"/>
              </w:rPr>
              <w:lastRenderedPageBreak/>
              <w:t>процессе</w:t>
            </w:r>
            <w:r w:rsidRPr="007267F7">
              <w:rPr>
                <w:sz w:val="28"/>
                <w:szCs w:val="28"/>
              </w:rPr>
              <w:t xml:space="preserve"> </w:t>
            </w:r>
            <w:r w:rsidRPr="007267F7">
              <w:rPr>
                <w:sz w:val="24"/>
                <w:szCs w:val="24"/>
              </w:rPr>
              <w:t>(показать в таблице через модули и темы учебного предмета в рамках урочной и внеурочной деятельности)</w:t>
            </w:r>
          </w:p>
        </w:tc>
        <w:tc>
          <w:tcPr>
            <w:tcW w:w="183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3535" w:type="dxa"/>
          </w:tcPr>
          <w:p w:rsidR="007267F7" w:rsidRPr="007267F7" w:rsidRDefault="007267F7" w:rsidP="007267F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5.2.</w:t>
            </w:r>
            <w:r w:rsidRPr="007267F7">
              <w:rPr>
                <w:sz w:val="28"/>
                <w:szCs w:val="28"/>
              </w:rPr>
              <w:t xml:space="preserve"> </w:t>
            </w:r>
            <w:r w:rsidRPr="007267F7">
              <w:rPr>
                <w:sz w:val="24"/>
                <w:szCs w:val="24"/>
              </w:rPr>
              <w:t>Разработка и использование новых цифровых образовательных ресурсов, методов фиксации и оценивания учебных достижений средствами ИКТ (перечень ресурсов, методики или инструментарий оценивания)</w:t>
            </w:r>
          </w:p>
        </w:tc>
        <w:tc>
          <w:tcPr>
            <w:tcW w:w="183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3535" w:type="dxa"/>
          </w:tcPr>
          <w:p w:rsidR="007267F7" w:rsidRPr="007267F7" w:rsidRDefault="007267F7" w:rsidP="007267F7">
            <w:pPr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5.3.</w:t>
            </w:r>
            <w:r w:rsidRPr="007267F7">
              <w:rPr>
                <w:rFonts w:eastAsia="Arial Unicode MS"/>
                <w:sz w:val="28"/>
                <w:szCs w:val="28"/>
              </w:rPr>
              <w:t xml:space="preserve"> </w:t>
            </w:r>
            <w:r w:rsidRPr="007267F7">
              <w:rPr>
                <w:rFonts w:eastAsia="Arial Unicode MS"/>
                <w:sz w:val="24"/>
                <w:szCs w:val="24"/>
              </w:rPr>
              <w:t>Системная интеграция ИКТ в процесс преподавания конкретного предмета, разработка и внедрение соответствующей целевой программы (модель интеграции или технологическая карта, разработанная Претендентом)</w:t>
            </w:r>
          </w:p>
        </w:tc>
        <w:tc>
          <w:tcPr>
            <w:tcW w:w="183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3535" w:type="dxa"/>
          </w:tcPr>
          <w:p w:rsidR="007267F7" w:rsidRPr="007267F7" w:rsidRDefault="007267F7" w:rsidP="007267F7">
            <w:pPr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5.4. Обоснованность, уместность и результативность использования современных образовательных технологий, подтвержденная описанием и справкой по проведенной апробации или диссертационным исследованием (Справка)</w:t>
            </w:r>
          </w:p>
        </w:tc>
        <w:tc>
          <w:tcPr>
            <w:tcW w:w="183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contextualSpacing/>
        <w:jc w:val="both"/>
        <w:rPr>
          <w:bCs/>
          <w:sz w:val="26"/>
          <w:szCs w:val="26"/>
        </w:rPr>
      </w:pPr>
    </w:p>
    <w:p w:rsidR="007267F7" w:rsidRPr="0088126B" w:rsidRDefault="007267F7" w:rsidP="009563E9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8126B">
        <w:rPr>
          <w:rFonts w:eastAsia="Calibri"/>
          <w:bCs/>
          <w:sz w:val="28"/>
          <w:szCs w:val="28"/>
          <w:lang w:eastAsia="en-US"/>
        </w:rPr>
        <w:t>Непрерывность профессионального развития учителя (до 10 баллов):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Своевременное повышение квалификации (последнее – не ранее чем за 3 года до данного конкурса) с указанием количества часов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>и наименований программ повышения квалификации, дополнительное образование по преподаваемому предмету (смежным специальностям), профессиональные и научные стажировки (2 балла) (таблица 7).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Активное участие в обучающих и научно-практических семинарах, курсах, конференциях разного уровня (спецкурсы, стажировки, вебинары, онлайн-консультирование, мастер-классы, дискуссионные площадки, круглые столы, индивидуальный план профессионального развития и др.) (3 балла) (таблица 7).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Участие в муниципальных, региональных и федеральных профессиональных конкурсах (1-2-3 балла) (таблица 8).</w:t>
      </w:r>
    </w:p>
    <w:p w:rsidR="007267F7" w:rsidRPr="00D32090" w:rsidRDefault="007267F7" w:rsidP="009563E9">
      <w:pPr>
        <w:pStyle w:val="ListParagraph"/>
        <w:numPr>
          <w:ilvl w:val="1"/>
          <w:numId w:val="6"/>
        </w:numPr>
        <w:spacing w:after="0" w:line="240" w:lineRule="auto"/>
        <w:ind w:left="0" w:right="-221"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Обучение в аспирантуре (или докторантуре) в период проведения конкурса или наличие ученой степени, звания (2 балла) </w:t>
      </w:r>
      <w:r w:rsidR="00F35D8A">
        <w:rPr>
          <w:rFonts w:ascii="Times New Roman" w:eastAsia="Calibri" w:hAnsi="Times New Roman"/>
          <w:sz w:val="28"/>
          <w:szCs w:val="28"/>
          <w:lang w:val="ru-RU" w:eastAsia="en-US"/>
        </w:rPr>
        <w:br/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(таблица 9).</w:t>
      </w:r>
    </w:p>
    <w:p w:rsidR="007267F7" w:rsidRPr="00E12313" w:rsidRDefault="007267F7" w:rsidP="00E12313">
      <w:pPr>
        <w:ind w:firstLine="709"/>
        <w:jc w:val="both"/>
        <w:rPr>
          <w:sz w:val="28"/>
          <w:szCs w:val="28"/>
        </w:rPr>
      </w:pPr>
      <w:r w:rsidRPr="00E12313">
        <w:rPr>
          <w:sz w:val="28"/>
          <w:szCs w:val="28"/>
        </w:rPr>
        <w:lastRenderedPageBreak/>
        <w:t>Данный критерий характеризует стремление учителя к постоянному повышению и развитию своей профессиональной компетентности, возможности для профессионального роста, обновлению профессиональных знаний. Показателями его служат: своевременное повышение квалификации (последнее – не ранее чем за 3 года до дан</w:t>
      </w:r>
      <w:r w:rsidR="00F35D8A">
        <w:rPr>
          <w:sz w:val="28"/>
          <w:szCs w:val="28"/>
        </w:rPr>
        <w:t xml:space="preserve">ного конкурса); выступление на </w:t>
      </w:r>
      <w:r w:rsidRPr="00E12313">
        <w:rPr>
          <w:sz w:val="28"/>
          <w:szCs w:val="28"/>
        </w:rPr>
        <w:t>научно-практических конференциях, семинарах, курсах и т.д.; участие в работе профессиональных объединений, творческих г</w:t>
      </w:r>
      <w:r w:rsidR="00E12313">
        <w:rPr>
          <w:sz w:val="28"/>
          <w:szCs w:val="28"/>
        </w:rPr>
        <w:t xml:space="preserve">рупп; результативность участия </w:t>
      </w:r>
      <w:r w:rsidRPr="00E12313">
        <w:rPr>
          <w:sz w:val="28"/>
          <w:szCs w:val="28"/>
        </w:rPr>
        <w:t>в муниципальных, региональных и федеральных профессиональных конкурсах, проводимых под эгидой органов уп</w:t>
      </w:r>
      <w:r w:rsidR="00E12313">
        <w:rPr>
          <w:sz w:val="28"/>
          <w:szCs w:val="28"/>
        </w:rPr>
        <w:t xml:space="preserve">равления образованием; участие </w:t>
      </w:r>
      <w:r w:rsidRPr="00E12313">
        <w:rPr>
          <w:sz w:val="28"/>
          <w:szCs w:val="28"/>
        </w:rPr>
        <w:t xml:space="preserve">в экспертной деятельности на разных </w:t>
      </w:r>
      <w:r w:rsidR="00E12313">
        <w:rPr>
          <w:sz w:val="28"/>
          <w:szCs w:val="28"/>
        </w:rPr>
        <w:t xml:space="preserve">уровнях (в предметной комиссии </w:t>
      </w:r>
      <w:r w:rsidRPr="00E12313">
        <w:rPr>
          <w:sz w:val="28"/>
          <w:szCs w:val="28"/>
        </w:rPr>
        <w:t>по оценке ОГЭ, ЕГЭ, ГВЭ, экспертной группе по аттестации, в составе жюри олимпиад, конкурсов, соревнований, смотров и др.); наличие степени, получение второго высшего педагогического образования с присвоением квалификации «Магистр» или послевузовского образования (аспирантура, докторантура).</w:t>
      </w:r>
    </w:p>
    <w:p w:rsidR="007267F7" w:rsidRPr="00E12313" w:rsidRDefault="007267F7" w:rsidP="00E12313">
      <w:pPr>
        <w:ind w:firstLine="709"/>
        <w:jc w:val="both"/>
        <w:rPr>
          <w:sz w:val="28"/>
          <w:szCs w:val="28"/>
        </w:rPr>
      </w:pPr>
      <w:r w:rsidRPr="00E12313">
        <w:rPr>
          <w:sz w:val="28"/>
          <w:szCs w:val="28"/>
        </w:rPr>
        <w:t xml:space="preserve">В качестве документального подтверждения являются: копии документов о прохождении Претендентом курсов повышения квалификации или профессиональной переподготовки; документальным подтверждением </w:t>
      </w:r>
      <w:r w:rsidRPr="00E12313">
        <w:rPr>
          <w:i/>
          <w:iCs/>
          <w:sz w:val="28"/>
          <w:szCs w:val="28"/>
        </w:rPr>
        <w:t>публичной презентации</w:t>
      </w:r>
      <w:r w:rsidRPr="00E12313">
        <w:rPr>
          <w:sz w:val="28"/>
          <w:szCs w:val="28"/>
        </w:rPr>
        <w:t xml:space="preserve"> может выступать видеозапись выступления учителя, протокол данного мероприятия, сертификат, справка, благодарность, благодарственное письмо,  отзывы; копии свидетельств (или других документов), подтверждающих участие Претендента в муниципальных, региональных, всероссийских профессиональных конкурсах; документ, подтверждающий обучение Претендента в аспирантуре (докторантуре) в период проведения конкурса, наличие ученой степени и (или) научного звания</w:t>
      </w:r>
      <w:r w:rsidRPr="00E12313">
        <w:rPr>
          <w:i/>
          <w:iCs/>
          <w:sz w:val="28"/>
          <w:szCs w:val="28"/>
        </w:rPr>
        <w:t>.</w:t>
      </w:r>
    </w:p>
    <w:p w:rsidR="007267F7" w:rsidRPr="007267F7" w:rsidRDefault="007267F7" w:rsidP="007267F7">
      <w:pPr>
        <w:ind w:firstLine="709"/>
        <w:jc w:val="right"/>
        <w:rPr>
          <w:sz w:val="26"/>
          <w:szCs w:val="26"/>
        </w:rPr>
      </w:pPr>
    </w:p>
    <w:p w:rsidR="007267F7" w:rsidRPr="007267F7" w:rsidRDefault="007267F7" w:rsidP="007267F7">
      <w:pPr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7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bCs/>
          <w:sz w:val="28"/>
          <w:szCs w:val="28"/>
        </w:rPr>
        <w:t>Непрерывность профессионального развития учителя</w:t>
      </w:r>
      <w:r w:rsidRPr="007267F7">
        <w:rPr>
          <w:sz w:val="28"/>
          <w:szCs w:val="28"/>
        </w:rPr>
        <w:t xml:space="preserve"> 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 xml:space="preserve">по показателям 6.1-6.4. 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 xml:space="preserve">Повышение квалификации по показателям  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>за последние три учебных года 6.1-6.2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665"/>
        <w:gridCol w:w="1666"/>
        <w:gridCol w:w="1665"/>
        <w:gridCol w:w="1666"/>
      </w:tblGrid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ind w:right="-272"/>
              <w:jc w:val="both"/>
              <w:rPr>
                <w:sz w:val="24"/>
                <w:szCs w:val="24"/>
              </w:rPr>
            </w:pPr>
            <w:r w:rsidRPr="007267F7">
              <w:rPr>
                <w:sz w:val="22"/>
                <w:szCs w:val="22"/>
              </w:rPr>
              <w:t>6.1.Повышение квалификации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Тема курсов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Сроки и место прохождения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Объём часов по УП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Обучающая организация дополнительного образования  (полное наименование согласно документу о ПК) 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lastRenderedPageBreak/>
              <w:t>№ удостоверения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jc w:val="both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6.2. Активное участие в научно-практических конференциях и семинарах разного уровня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Другие формы ПК: стажировки,  тренинги, план проф. саморазвития, обучение в магистратуре; получение второго высшего образования и др.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ind w:left="360"/>
        <w:jc w:val="right"/>
        <w:rPr>
          <w:sz w:val="28"/>
          <w:szCs w:val="28"/>
        </w:rPr>
      </w:pPr>
    </w:p>
    <w:p w:rsidR="007267F7" w:rsidRPr="007267F7" w:rsidRDefault="007267F7" w:rsidP="007267F7">
      <w:pPr>
        <w:ind w:left="360"/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8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 xml:space="preserve">Участие в муниципальных, региональных и федеральных профессиональных конкурсах за последние три учебных года </w:t>
      </w:r>
      <w:r w:rsidRPr="007267F7">
        <w:rPr>
          <w:sz w:val="28"/>
          <w:szCs w:val="28"/>
        </w:rPr>
        <w:br/>
        <w:t>по показателю 6.3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004"/>
        <w:gridCol w:w="2004"/>
        <w:gridCol w:w="2004"/>
      </w:tblGrid>
      <w:tr w:rsidR="007267F7" w:rsidRPr="007267F7" w:rsidTr="007267F7">
        <w:trPr>
          <w:cantSplit/>
          <w:trHeight w:val="1113"/>
        </w:trPr>
        <w:tc>
          <w:tcPr>
            <w:tcW w:w="3168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Полное название конкурса, место и сроки проведения, результаты участия</w:t>
            </w: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 (участник, лауреат, призер, победитель, абсолютный победитель, победитель номинации, обладатель гран-при, другое)</w:t>
            </w:r>
          </w:p>
        </w:tc>
        <w:tc>
          <w:tcPr>
            <w:tcW w:w="2004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9180" w:type="dxa"/>
            <w:gridSpan w:val="4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Муниципальный уровень</w:t>
            </w: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9180" w:type="dxa"/>
            <w:gridSpan w:val="4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Региональный уровень</w:t>
            </w: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9180" w:type="dxa"/>
            <w:gridSpan w:val="4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Федеральный уровень</w:t>
            </w: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</w:tbl>
    <w:p w:rsidR="007267F7" w:rsidRPr="007267F7" w:rsidRDefault="007267F7" w:rsidP="00E12313">
      <w:pPr>
        <w:spacing w:after="240"/>
        <w:rPr>
          <w:sz w:val="24"/>
          <w:szCs w:val="24"/>
        </w:rPr>
      </w:pPr>
    </w:p>
    <w:p w:rsidR="007267F7" w:rsidRPr="007267F7" w:rsidRDefault="007267F7" w:rsidP="007267F7">
      <w:pPr>
        <w:ind w:left="360"/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9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62"/>
      </w:tblGrid>
      <w:tr w:rsidR="007267F7" w:rsidRPr="007267F7" w:rsidTr="007267F7">
        <w:trPr>
          <w:jc w:val="center"/>
        </w:trPr>
        <w:tc>
          <w:tcPr>
            <w:tcW w:w="9180" w:type="dxa"/>
            <w:gridSpan w:val="2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2"/>
                <w:szCs w:val="22"/>
              </w:rPr>
              <w:t>6.4. Обучение в аспирантуре (или докторантуре) в период проведения конкурса или наличие ученой степени, ученого звания</w:t>
            </w:r>
            <w:r w:rsidRPr="007267F7">
              <w:rPr>
                <w:i/>
                <w:sz w:val="22"/>
                <w:szCs w:val="22"/>
              </w:rPr>
              <w:t xml:space="preserve"> </w:t>
            </w:r>
            <w:r w:rsidRPr="007267F7">
              <w:rPr>
                <w:sz w:val="22"/>
                <w:szCs w:val="22"/>
              </w:rPr>
              <w:t>(доцент, профессор)</w:t>
            </w:r>
          </w:p>
        </w:tc>
      </w:tr>
      <w:tr w:rsidR="007267F7" w:rsidRPr="007267F7" w:rsidTr="007267F7">
        <w:trPr>
          <w:jc w:val="center"/>
        </w:trPr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6662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Наименование и № </w:t>
            </w:r>
            <w:r w:rsidRPr="007267F7">
              <w:rPr>
                <w:sz w:val="24"/>
                <w:szCs w:val="24"/>
              </w:rPr>
              <w:lastRenderedPageBreak/>
              <w:t xml:space="preserve">подтверждающего документа </w:t>
            </w:r>
          </w:p>
        </w:tc>
        <w:tc>
          <w:tcPr>
            <w:tcW w:w="6662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jc w:val="both"/>
        <w:rPr>
          <w:sz w:val="28"/>
          <w:szCs w:val="28"/>
        </w:rPr>
      </w:pPr>
    </w:p>
    <w:p w:rsidR="007267F7" w:rsidRPr="007267F7" w:rsidRDefault="007267F7" w:rsidP="007267F7">
      <w:pPr>
        <w:jc w:val="both"/>
        <w:rPr>
          <w:sz w:val="28"/>
          <w:szCs w:val="28"/>
        </w:rPr>
      </w:pPr>
      <w:r w:rsidRPr="007267F7">
        <w:rPr>
          <w:i/>
          <w:sz w:val="28"/>
          <w:szCs w:val="28"/>
        </w:rPr>
        <w:t>Требования к оформлению Справки:</w:t>
      </w:r>
      <w:r w:rsidRPr="007267F7">
        <w:rPr>
          <w:sz w:val="28"/>
          <w:szCs w:val="28"/>
        </w:rPr>
        <w:t xml:space="preserve"> </w:t>
      </w:r>
    </w:p>
    <w:p w:rsidR="00E12313" w:rsidRDefault="007267F7" w:rsidP="00E12313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Нумерация страниц производится в правом нижнем углу страницы.</w:t>
      </w:r>
    </w:p>
    <w:p w:rsidR="007267F7" w:rsidRPr="007267F7" w:rsidRDefault="007267F7" w:rsidP="00E12313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 xml:space="preserve">Шрифт </w:t>
      </w:r>
      <w:r w:rsidRPr="007267F7">
        <w:rPr>
          <w:sz w:val="28"/>
          <w:szCs w:val="28"/>
          <w:lang w:val="en-US"/>
        </w:rPr>
        <w:t>Times</w:t>
      </w:r>
      <w:r w:rsidRPr="007267F7">
        <w:rPr>
          <w:sz w:val="28"/>
          <w:szCs w:val="28"/>
        </w:rPr>
        <w:t xml:space="preserve"> </w:t>
      </w:r>
      <w:r w:rsidRPr="007267F7">
        <w:rPr>
          <w:sz w:val="28"/>
          <w:szCs w:val="28"/>
          <w:lang w:val="en-US"/>
        </w:rPr>
        <w:t>New</w:t>
      </w:r>
      <w:r w:rsidRPr="007267F7">
        <w:rPr>
          <w:sz w:val="28"/>
          <w:szCs w:val="28"/>
        </w:rPr>
        <w:t xml:space="preserve"> </w:t>
      </w:r>
      <w:r w:rsidRPr="007267F7">
        <w:rPr>
          <w:sz w:val="28"/>
          <w:szCs w:val="28"/>
          <w:lang w:val="en-US"/>
        </w:rPr>
        <w:t>Roman</w:t>
      </w:r>
      <w:r w:rsidRPr="007267F7">
        <w:rPr>
          <w:sz w:val="28"/>
          <w:szCs w:val="28"/>
        </w:rPr>
        <w:t>: кегль – 14, междустрочный интервал – 1; поля: сверху и снизу – 2, слева – 3, справа – 1,5.</w:t>
      </w:r>
    </w:p>
    <w:p w:rsidR="007267F7" w:rsidRPr="007267F7" w:rsidRDefault="007267F7" w:rsidP="007267F7">
      <w:pPr>
        <w:jc w:val="both"/>
        <w:rPr>
          <w:w w:val="90"/>
          <w:sz w:val="28"/>
          <w:szCs w:val="28"/>
        </w:rPr>
      </w:pPr>
    </w:p>
    <w:p w:rsidR="007267F7" w:rsidRPr="007267F7" w:rsidRDefault="007267F7" w:rsidP="007267F7">
      <w:pPr>
        <w:ind w:left="708" w:hanging="708"/>
        <w:jc w:val="both"/>
        <w:rPr>
          <w:sz w:val="26"/>
          <w:szCs w:val="26"/>
        </w:rPr>
      </w:pPr>
      <w:r w:rsidRPr="007267F7">
        <w:rPr>
          <w:sz w:val="26"/>
          <w:szCs w:val="26"/>
        </w:rPr>
        <w:t>Дата</w:t>
      </w:r>
    </w:p>
    <w:p w:rsidR="007267F7" w:rsidRPr="007267F7" w:rsidRDefault="007267F7" w:rsidP="007267F7">
      <w:pPr>
        <w:ind w:left="708" w:hanging="708"/>
        <w:jc w:val="both"/>
        <w:rPr>
          <w:sz w:val="26"/>
          <w:szCs w:val="26"/>
        </w:rPr>
      </w:pPr>
    </w:p>
    <w:p w:rsidR="007267F7" w:rsidRPr="007267F7" w:rsidRDefault="007267F7" w:rsidP="007267F7">
      <w:pPr>
        <w:ind w:left="708" w:hanging="708"/>
        <w:jc w:val="both"/>
        <w:rPr>
          <w:sz w:val="26"/>
          <w:szCs w:val="26"/>
        </w:rPr>
      </w:pPr>
      <w:r w:rsidRPr="007267F7">
        <w:rPr>
          <w:sz w:val="26"/>
          <w:szCs w:val="26"/>
        </w:rPr>
        <w:t>ФИО</w:t>
      </w:r>
      <w:r w:rsidRPr="007267F7">
        <w:rPr>
          <w:sz w:val="26"/>
          <w:szCs w:val="26"/>
        </w:rPr>
        <w:tab/>
        <w:t xml:space="preserve">Претендента                             </w:t>
      </w:r>
      <w:r w:rsidR="00E12313">
        <w:rPr>
          <w:sz w:val="26"/>
          <w:szCs w:val="26"/>
        </w:rPr>
        <w:t xml:space="preserve">                                                              </w:t>
      </w:r>
      <w:r w:rsidRPr="007267F7">
        <w:rPr>
          <w:sz w:val="26"/>
          <w:szCs w:val="26"/>
        </w:rPr>
        <w:t xml:space="preserve">Подпись </w:t>
      </w:r>
    </w:p>
    <w:p w:rsidR="007267F7" w:rsidRPr="007267F7" w:rsidRDefault="007267F7" w:rsidP="007267F7">
      <w:pPr>
        <w:ind w:left="708" w:hanging="708"/>
        <w:rPr>
          <w:sz w:val="26"/>
          <w:szCs w:val="26"/>
        </w:rPr>
      </w:pPr>
      <w:r w:rsidRPr="007267F7">
        <w:rPr>
          <w:sz w:val="26"/>
          <w:szCs w:val="26"/>
        </w:rPr>
        <w:t xml:space="preserve">ФИО руководителя организации-заявителя                                                  Подпись                                </w:t>
      </w:r>
    </w:p>
    <w:p w:rsidR="007267F7" w:rsidRPr="007267F7" w:rsidRDefault="007267F7" w:rsidP="007267F7">
      <w:pPr>
        <w:ind w:left="708" w:hanging="708"/>
        <w:jc w:val="both"/>
        <w:rPr>
          <w:sz w:val="26"/>
          <w:szCs w:val="26"/>
        </w:rPr>
      </w:pPr>
    </w:p>
    <w:p w:rsidR="007267F7" w:rsidRPr="007267F7" w:rsidRDefault="007267F7" w:rsidP="007267F7">
      <w:pPr>
        <w:ind w:left="708" w:hanging="708"/>
        <w:jc w:val="both"/>
        <w:rPr>
          <w:sz w:val="26"/>
          <w:szCs w:val="26"/>
        </w:rPr>
      </w:pPr>
      <w:r w:rsidRPr="007267F7">
        <w:rPr>
          <w:sz w:val="26"/>
          <w:szCs w:val="26"/>
        </w:rPr>
        <w:t>М.п.</w:t>
      </w: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FD05A3" w:rsidRPr="00FD05A3" w:rsidRDefault="00FD05A3" w:rsidP="00FD05A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D05A3">
        <w:rPr>
          <w:sz w:val="28"/>
          <w:szCs w:val="28"/>
        </w:rPr>
        <w:t>Методические рекомендации по подготовке конкурсных документов в соответствии с критериями конкурсного отбора на присуждение премии Губернатора Ханты-Мансийского автономного округа ‒ Югры победителям конкурса «Педагог-новатор»  размещ</w:t>
      </w:r>
      <w:r w:rsidR="00F35D8A">
        <w:rPr>
          <w:sz w:val="28"/>
          <w:szCs w:val="28"/>
        </w:rPr>
        <w:t>аются</w:t>
      </w:r>
      <w:r w:rsidRPr="00FD05A3">
        <w:rPr>
          <w:sz w:val="28"/>
          <w:szCs w:val="28"/>
        </w:rPr>
        <w:t xml:space="preserve"> </w:t>
      </w:r>
      <w:r w:rsidRPr="00FD05A3">
        <w:rPr>
          <w:rFonts w:eastAsia="Calibri"/>
          <w:spacing w:val="-6"/>
          <w:sz w:val="28"/>
          <w:szCs w:val="28"/>
          <w:lang w:eastAsia="en-US"/>
        </w:rPr>
        <w:t xml:space="preserve">на официальном сайте Департамента – </w:t>
      </w:r>
      <w:hyperlink r:id="rId11" w:history="1">
        <w:r w:rsidRPr="00FD05A3">
          <w:rPr>
            <w:rStyle w:val="Hyperlink"/>
            <w:rFonts w:eastAsia="Calibri"/>
            <w:spacing w:val="-6"/>
            <w:sz w:val="28"/>
            <w:szCs w:val="28"/>
            <w:lang w:eastAsia="en-US"/>
          </w:rPr>
          <w:t>www.depobr-molod.admhmao.ru</w:t>
        </w:r>
      </w:hyperlink>
      <w:r w:rsidRPr="00FD05A3">
        <w:rPr>
          <w:rFonts w:eastAsia="Calibri"/>
          <w:spacing w:val="-6"/>
          <w:sz w:val="28"/>
          <w:szCs w:val="28"/>
          <w:lang w:eastAsia="en-US"/>
        </w:rPr>
        <w:t>.</w:t>
      </w: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F35D8A" w:rsidRDefault="00F35D8A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F35D8A" w:rsidRDefault="00F35D8A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FD05A3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EE68C0" w:rsidRDefault="00EE68C0" w:rsidP="00ED53DA">
      <w:pPr>
        <w:shd w:val="clear" w:color="auto" w:fill="FFFFFF"/>
        <w:tabs>
          <w:tab w:val="left" w:pos="0"/>
          <w:tab w:val="left" w:pos="142"/>
        </w:tabs>
        <w:contextualSpacing/>
        <w:jc w:val="right"/>
        <w:rPr>
          <w:sz w:val="28"/>
          <w:szCs w:val="28"/>
        </w:rPr>
      </w:pPr>
    </w:p>
    <w:p w:rsidR="00ED53DA" w:rsidRPr="00F35D8A" w:rsidRDefault="00ED53DA" w:rsidP="00ED53DA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F35D8A">
        <w:t>Приложение 1 к Методическим рекомендациям</w:t>
      </w:r>
    </w:p>
    <w:p w:rsidR="00ED53DA" w:rsidRPr="00ED53DA" w:rsidRDefault="00ED53DA" w:rsidP="00ED53DA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F35D8A">
        <w:t xml:space="preserve"> по подготовке конкурсных документов</w:t>
      </w:r>
    </w:p>
    <w:p w:rsidR="00ED53DA" w:rsidRDefault="00ED53DA" w:rsidP="00FD05A3">
      <w:pPr>
        <w:tabs>
          <w:tab w:val="left" w:pos="1701"/>
        </w:tabs>
        <w:rPr>
          <w:sz w:val="28"/>
          <w:szCs w:val="28"/>
        </w:rPr>
      </w:pPr>
    </w:p>
    <w:p w:rsidR="00ED53DA" w:rsidRPr="00ED53DA" w:rsidRDefault="00ED53DA" w:rsidP="00ED53DA">
      <w:pPr>
        <w:keepNext/>
        <w:autoSpaceDE w:val="0"/>
        <w:autoSpaceDN w:val="0"/>
        <w:jc w:val="center"/>
        <w:outlineLvl w:val="0"/>
        <w:rPr>
          <w:bCs/>
          <w:sz w:val="24"/>
          <w:szCs w:val="24"/>
        </w:rPr>
      </w:pPr>
      <w:r w:rsidRPr="00ED53DA">
        <w:rPr>
          <w:bCs/>
          <w:sz w:val="24"/>
          <w:szCs w:val="24"/>
        </w:rPr>
        <w:t>РЕГИСТРАЦИОННЫЙ ЛИСТ</w:t>
      </w:r>
    </w:p>
    <w:p w:rsidR="00ED53DA" w:rsidRPr="00ED53DA" w:rsidRDefault="00ED53DA" w:rsidP="00ED53DA">
      <w:pPr>
        <w:keepNext/>
        <w:autoSpaceDE w:val="0"/>
        <w:autoSpaceDN w:val="0"/>
        <w:jc w:val="center"/>
        <w:outlineLvl w:val="0"/>
        <w:rPr>
          <w:bCs/>
          <w:sz w:val="24"/>
          <w:szCs w:val="24"/>
        </w:rPr>
      </w:pPr>
      <w:r w:rsidRPr="00ED53DA">
        <w:rPr>
          <w:bCs/>
          <w:sz w:val="24"/>
          <w:szCs w:val="24"/>
        </w:rPr>
        <w:t>ТЕХНИЧЕСКОЙ ЭКСПЕРТИЗЫ ДОКУМЕНТОВ,</w:t>
      </w:r>
    </w:p>
    <w:p w:rsidR="00ED53DA" w:rsidRPr="00ED53DA" w:rsidRDefault="00ED53DA" w:rsidP="00ED53DA">
      <w:pPr>
        <w:shd w:val="clear" w:color="auto" w:fill="FFFFFF"/>
        <w:jc w:val="center"/>
        <w:rPr>
          <w:sz w:val="24"/>
          <w:szCs w:val="24"/>
        </w:rPr>
      </w:pPr>
      <w:r w:rsidRPr="00ED53DA">
        <w:rPr>
          <w:sz w:val="24"/>
          <w:szCs w:val="24"/>
        </w:rPr>
        <w:t xml:space="preserve">ПРОВЕДЕННОЙ НА МУНИЦИПАЛЬНОМ УРОВНЕ </w:t>
      </w:r>
    </w:p>
    <w:p w:rsidR="00ED53DA" w:rsidRPr="00ED53DA" w:rsidRDefault="00ED53DA" w:rsidP="00ED53DA">
      <w:pPr>
        <w:shd w:val="clear" w:color="auto" w:fill="FFFFFF"/>
        <w:jc w:val="center"/>
        <w:rPr>
          <w:sz w:val="24"/>
          <w:szCs w:val="24"/>
        </w:rPr>
      </w:pPr>
      <w:r w:rsidRPr="00ED53DA">
        <w:rPr>
          <w:sz w:val="24"/>
          <w:szCs w:val="24"/>
        </w:rPr>
        <w:t xml:space="preserve">ПО КРИТЕРИЯМ УЧАСТИЯ  </w:t>
      </w:r>
    </w:p>
    <w:p w:rsidR="00ED53DA" w:rsidRPr="00ED53DA" w:rsidRDefault="00ED53DA" w:rsidP="00ED53DA">
      <w:pPr>
        <w:jc w:val="center"/>
        <w:rPr>
          <w:b/>
          <w:u w:val="single"/>
        </w:rPr>
      </w:pPr>
      <w:r w:rsidRPr="00ED53DA">
        <w:rPr>
          <w:b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271"/>
        <w:gridCol w:w="2454"/>
      </w:tblGrid>
      <w:tr w:rsidR="00ED53DA" w:rsidRPr="00ED53DA" w:rsidTr="00A2601E">
        <w:trPr>
          <w:jc w:val="center"/>
        </w:trPr>
        <w:tc>
          <w:tcPr>
            <w:tcW w:w="303" w:type="pct"/>
            <w:vAlign w:val="center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№ п/п</w:t>
            </w:r>
          </w:p>
        </w:tc>
        <w:tc>
          <w:tcPr>
            <w:tcW w:w="3376" w:type="pct"/>
            <w:vAlign w:val="center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Наименование документа /конкурсного материала</w:t>
            </w:r>
          </w:p>
        </w:tc>
        <w:tc>
          <w:tcPr>
            <w:tcW w:w="1320" w:type="pct"/>
            <w:vAlign w:val="center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Принят</w:t>
            </w:r>
          </w:p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(указывается «да»)</w:t>
            </w:r>
          </w:p>
        </w:tc>
      </w:tr>
      <w:tr w:rsidR="00ED53DA" w:rsidRPr="00ED53DA" w:rsidTr="00A2601E">
        <w:trPr>
          <w:jc w:val="center"/>
        </w:trPr>
        <w:tc>
          <w:tcPr>
            <w:tcW w:w="303" w:type="pct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1.</w:t>
            </w:r>
          </w:p>
        </w:tc>
        <w:tc>
          <w:tcPr>
            <w:tcW w:w="3376" w:type="pct"/>
          </w:tcPr>
          <w:p w:rsidR="00ED53DA" w:rsidRPr="00ED53DA" w:rsidRDefault="00ED53DA" w:rsidP="00ED53DA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Копия решения (выписка из решения) коллегиального органа управления образовательной организации о выдвижении учителя в электронном варианте</w:t>
            </w:r>
          </w:p>
        </w:tc>
        <w:tc>
          <w:tcPr>
            <w:tcW w:w="1320" w:type="pct"/>
          </w:tcPr>
          <w:p w:rsidR="00ED53DA" w:rsidRPr="00ED53DA" w:rsidRDefault="00ED53DA" w:rsidP="00ED53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3DA" w:rsidRPr="00ED53DA" w:rsidTr="00A2601E">
        <w:trPr>
          <w:jc w:val="center"/>
        </w:trPr>
        <w:tc>
          <w:tcPr>
            <w:tcW w:w="303" w:type="pct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2.</w:t>
            </w:r>
          </w:p>
        </w:tc>
        <w:tc>
          <w:tcPr>
            <w:tcW w:w="3376" w:type="pct"/>
          </w:tcPr>
          <w:p w:rsidR="00ED53DA" w:rsidRPr="00ED53DA" w:rsidRDefault="00ED53DA" w:rsidP="00ED53DA">
            <w:pPr>
              <w:widowControl w:val="0"/>
              <w:tabs>
                <w:tab w:val="num" w:pos="63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Копия документа (документов) об образовании учителя, заверенная руководителем образовательной организации в установленном законодательстве Российской Федерации порядке</w:t>
            </w:r>
          </w:p>
        </w:tc>
        <w:tc>
          <w:tcPr>
            <w:tcW w:w="1320" w:type="pct"/>
          </w:tcPr>
          <w:p w:rsidR="00ED53DA" w:rsidRPr="00ED53DA" w:rsidRDefault="00ED53DA" w:rsidP="00ED53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3DA" w:rsidRPr="00ED53DA" w:rsidTr="00A2601E">
        <w:trPr>
          <w:jc w:val="center"/>
        </w:trPr>
        <w:tc>
          <w:tcPr>
            <w:tcW w:w="303" w:type="pct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3.</w:t>
            </w:r>
          </w:p>
        </w:tc>
        <w:tc>
          <w:tcPr>
            <w:tcW w:w="3376" w:type="pct"/>
          </w:tcPr>
          <w:p w:rsidR="00ED53DA" w:rsidRPr="00ED53DA" w:rsidRDefault="00ED53DA" w:rsidP="00ED53DA">
            <w:pPr>
              <w:tabs>
                <w:tab w:val="num" w:pos="1400"/>
              </w:tabs>
              <w:jc w:val="both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Копия трудовой книжки, заверенная руководителем образовательной организации</w:t>
            </w:r>
          </w:p>
        </w:tc>
        <w:tc>
          <w:tcPr>
            <w:tcW w:w="1320" w:type="pct"/>
          </w:tcPr>
          <w:p w:rsidR="00ED53DA" w:rsidRPr="00ED53DA" w:rsidRDefault="00ED53DA" w:rsidP="00ED53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3DA" w:rsidRPr="00ED53DA" w:rsidTr="00A2601E">
        <w:trPr>
          <w:jc w:val="center"/>
        </w:trPr>
        <w:tc>
          <w:tcPr>
            <w:tcW w:w="303" w:type="pct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4.</w:t>
            </w:r>
          </w:p>
        </w:tc>
        <w:tc>
          <w:tcPr>
            <w:tcW w:w="3376" w:type="pct"/>
          </w:tcPr>
          <w:p w:rsidR="00ED53DA" w:rsidRPr="00ED53DA" w:rsidRDefault="00ED53DA" w:rsidP="00ED53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D53DA">
              <w:rPr>
                <w:sz w:val="24"/>
                <w:szCs w:val="24"/>
              </w:rPr>
              <w:t>Заверенная руководителем образовательной организации справка, содержащая информацию о профессиональных достижениях учителя, сформированная в соответствии с критериями конкурсного отбора в электронном варианте</w:t>
            </w:r>
          </w:p>
        </w:tc>
        <w:tc>
          <w:tcPr>
            <w:tcW w:w="1320" w:type="pct"/>
          </w:tcPr>
          <w:p w:rsidR="00ED53DA" w:rsidRPr="00ED53DA" w:rsidRDefault="00ED53DA" w:rsidP="00ED53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3DA" w:rsidRPr="00ED53DA" w:rsidTr="00A2601E">
        <w:trPr>
          <w:jc w:val="center"/>
        </w:trPr>
        <w:tc>
          <w:tcPr>
            <w:tcW w:w="303" w:type="pct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5.</w:t>
            </w:r>
          </w:p>
        </w:tc>
        <w:tc>
          <w:tcPr>
            <w:tcW w:w="3376" w:type="pct"/>
          </w:tcPr>
          <w:p w:rsidR="00ED53DA" w:rsidRPr="00ED53DA" w:rsidRDefault="00ED53DA" w:rsidP="00ED53DA">
            <w:pPr>
              <w:widowControl w:val="0"/>
              <w:tabs>
                <w:tab w:val="num" w:pos="63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Информация о публичной презентации общественности и профессиональному сообществу результатов педагогической деятельности, достоверность которой должна быть документально подтверждена в электронном варианте</w:t>
            </w:r>
          </w:p>
        </w:tc>
        <w:tc>
          <w:tcPr>
            <w:tcW w:w="1320" w:type="pct"/>
          </w:tcPr>
          <w:p w:rsidR="00ED53DA" w:rsidRPr="00ED53DA" w:rsidRDefault="00ED53DA" w:rsidP="00ED53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3DA" w:rsidRPr="00ED53DA" w:rsidTr="00A2601E">
        <w:trPr>
          <w:jc w:val="center"/>
        </w:trPr>
        <w:tc>
          <w:tcPr>
            <w:tcW w:w="5000" w:type="pct"/>
            <w:gridSpan w:val="3"/>
            <w:vAlign w:val="center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Результат технической экспертизы</w:t>
            </w:r>
          </w:p>
        </w:tc>
      </w:tr>
      <w:tr w:rsidR="00ED53DA" w:rsidRPr="00ED53DA" w:rsidTr="00A2601E">
        <w:trPr>
          <w:jc w:val="center"/>
        </w:trPr>
        <w:tc>
          <w:tcPr>
            <w:tcW w:w="5000" w:type="pct"/>
            <w:gridSpan w:val="3"/>
          </w:tcPr>
          <w:p w:rsidR="00ED53DA" w:rsidRPr="00ED53DA" w:rsidRDefault="00ED53DA" w:rsidP="00ED53DA">
            <w:pPr>
              <w:rPr>
                <w:b/>
                <w:sz w:val="24"/>
                <w:szCs w:val="24"/>
              </w:rPr>
            </w:pPr>
          </w:p>
          <w:p w:rsidR="00ED53DA" w:rsidRPr="00ED53DA" w:rsidRDefault="00ED53DA" w:rsidP="00ED53DA">
            <w:pPr>
              <w:rPr>
                <w:b/>
                <w:sz w:val="24"/>
                <w:szCs w:val="24"/>
              </w:rPr>
            </w:pPr>
          </w:p>
          <w:p w:rsidR="00ED53DA" w:rsidRPr="00ED53DA" w:rsidRDefault="00ED53DA" w:rsidP="00ED53DA">
            <w:pPr>
              <w:rPr>
                <w:b/>
                <w:sz w:val="24"/>
                <w:szCs w:val="24"/>
              </w:rPr>
            </w:pPr>
          </w:p>
          <w:p w:rsidR="00ED53DA" w:rsidRPr="00ED53DA" w:rsidRDefault="00ED53DA" w:rsidP="00ED53DA">
            <w:pPr>
              <w:rPr>
                <w:b/>
                <w:sz w:val="24"/>
                <w:szCs w:val="24"/>
              </w:rPr>
            </w:pPr>
          </w:p>
        </w:tc>
      </w:tr>
    </w:tbl>
    <w:p w:rsidR="00ED53DA" w:rsidRPr="00ED53DA" w:rsidRDefault="00ED53DA" w:rsidP="00ED53DA">
      <w:pPr>
        <w:jc w:val="both"/>
        <w:rPr>
          <w:sz w:val="24"/>
          <w:szCs w:val="24"/>
        </w:rPr>
      </w:pPr>
      <w:r w:rsidRPr="00ED53DA">
        <w:rPr>
          <w:sz w:val="24"/>
          <w:szCs w:val="24"/>
        </w:rPr>
        <w:t>* Документы на бумажных носителях (оригиналы/заверенные копии) хранятся в органах местного самоуправления Ханты-Мансийского автономного округа – Югры, осуществляющих управление в сфере образования и направляются в случае запроса от Организаторов Конкурса</w:t>
      </w:r>
    </w:p>
    <w:p w:rsidR="00ED53DA" w:rsidRPr="00ED53DA" w:rsidRDefault="00ED53DA" w:rsidP="00ED53DA"/>
    <w:p w:rsidR="00ED53DA" w:rsidRPr="00ED53DA" w:rsidRDefault="00ED53DA" w:rsidP="00ED53DA">
      <w:r w:rsidRPr="00ED53DA">
        <w:t>Руководитель муниципального органа, осуществляющего управление в сфере образования: ______________________________________/_____________________/</w:t>
      </w:r>
    </w:p>
    <w:p w:rsidR="00ED53DA" w:rsidRPr="00ED53DA" w:rsidRDefault="00ED53DA" w:rsidP="00ED53DA"/>
    <w:p w:rsidR="00ED53DA" w:rsidRPr="00ED53DA" w:rsidRDefault="00ED53DA" w:rsidP="00ED53DA">
      <w:r w:rsidRPr="00ED53DA">
        <w:t>Дата проведения технической экспертизы:__________________________________</w:t>
      </w:r>
    </w:p>
    <w:p w:rsidR="00ED53DA" w:rsidRPr="00ED53DA" w:rsidRDefault="00ED53DA" w:rsidP="00ED53DA">
      <w:r w:rsidRPr="00ED53DA">
        <w:t>м.п.</w:t>
      </w:r>
    </w:p>
    <w:p w:rsidR="00ED53DA" w:rsidRDefault="00ED53DA" w:rsidP="00FD05A3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FD05A3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FD05A3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FD05A3">
      <w:pPr>
        <w:tabs>
          <w:tab w:val="left" w:pos="1701"/>
        </w:tabs>
        <w:rPr>
          <w:sz w:val="28"/>
          <w:szCs w:val="28"/>
        </w:rPr>
      </w:pPr>
    </w:p>
    <w:p w:rsidR="00931409" w:rsidRDefault="00931409" w:rsidP="0088126B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88126B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88126B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88126B">
      <w:pPr>
        <w:tabs>
          <w:tab w:val="left" w:pos="1701"/>
        </w:tabs>
        <w:rPr>
          <w:sz w:val="28"/>
          <w:szCs w:val="28"/>
        </w:rPr>
      </w:pPr>
    </w:p>
    <w:p w:rsidR="00ED53DA" w:rsidRPr="00F35D8A" w:rsidRDefault="00ED53DA" w:rsidP="00ED53DA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F35D8A">
        <w:lastRenderedPageBreak/>
        <w:t>Приложение 2 к Методическим рекомендациям</w:t>
      </w:r>
    </w:p>
    <w:p w:rsidR="00ED53DA" w:rsidRPr="00ED53DA" w:rsidRDefault="00ED53DA" w:rsidP="00ED53DA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F35D8A">
        <w:t xml:space="preserve"> по подготовке конкурсных документов</w:t>
      </w:r>
    </w:p>
    <w:p w:rsidR="00ED53DA" w:rsidRDefault="00ED53DA" w:rsidP="0088126B">
      <w:pPr>
        <w:tabs>
          <w:tab w:val="left" w:pos="1701"/>
        </w:tabs>
        <w:rPr>
          <w:sz w:val="28"/>
          <w:szCs w:val="28"/>
        </w:rPr>
      </w:pPr>
    </w:p>
    <w:p w:rsidR="00ED53DA" w:rsidRPr="00ED53DA" w:rsidRDefault="00ED53DA" w:rsidP="00ED53DA">
      <w:pPr>
        <w:jc w:val="center"/>
        <w:rPr>
          <w:sz w:val="24"/>
          <w:szCs w:val="24"/>
        </w:rPr>
      </w:pPr>
      <w:r w:rsidRPr="00ED53DA">
        <w:rPr>
          <w:sz w:val="24"/>
          <w:szCs w:val="24"/>
        </w:rPr>
        <w:t xml:space="preserve">Заявка </w:t>
      </w:r>
    </w:p>
    <w:p w:rsidR="00ED53DA" w:rsidRPr="00ED53DA" w:rsidRDefault="00ED53DA" w:rsidP="00ED53DA">
      <w:pPr>
        <w:shd w:val="clear" w:color="auto" w:fill="FFFFFF"/>
        <w:jc w:val="center"/>
        <w:rPr>
          <w:bCs/>
          <w:sz w:val="24"/>
          <w:szCs w:val="24"/>
        </w:rPr>
      </w:pPr>
      <w:r w:rsidRPr="00ED53DA">
        <w:rPr>
          <w:sz w:val="24"/>
          <w:szCs w:val="24"/>
        </w:rPr>
        <w:t xml:space="preserve">на участие в </w:t>
      </w:r>
      <w:r w:rsidRPr="00ED53DA">
        <w:rPr>
          <w:bCs/>
          <w:sz w:val="24"/>
          <w:szCs w:val="24"/>
        </w:rPr>
        <w:t>конкурсе на присуждение преми</w:t>
      </w:r>
      <w:r w:rsidR="00F35D8A">
        <w:rPr>
          <w:bCs/>
          <w:sz w:val="24"/>
          <w:szCs w:val="24"/>
        </w:rPr>
        <w:t>и</w:t>
      </w:r>
      <w:r w:rsidRPr="00ED53DA">
        <w:rPr>
          <w:bCs/>
          <w:sz w:val="24"/>
          <w:szCs w:val="24"/>
        </w:rPr>
        <w:t xml:space="preserve"> Губернатора</w:t>
      </w:r>
    </w:p>
    <w:p w:rsidR="00ED53DA" w:rsidRPr="00ED53DA" w:rsidRDefault="00ED53DA" w:rsidP="00ED53DA">
      <w:pPr>
        <w:shd w:val="clear" w:color="auto" w:fill="FFFFFF"/>
        <w:jc w:val="center"/>
        <w:rPr>
          <w:bCs/>
          <w:sz w:val="24"/>
          <w:szCs w:val="24"/>
        </w:rPr>
      </w:pPr>
      <w:r w:rsidRPr="00ED53DA">
        <w:rPr>
          <w:bCs/>
          <w:sz w:val="24"/>
          <w:szCs w:val="24"/>
        </w:rPr>
        <w:t xml:space="preserve"> Ханты-Мансийского автономного округа ‒ Югры</w:t>
      </w:r>
    </w:p>
    <w:p w:rsidR="00ED53DA" w:rsidRPr="00ED53DA" w:rsidRDefault="00ED53DA" w:rsidP="00ED53DA">
      <w:pPr>
        <w:shd w:val="clear" w:color="auto" w:fill="FFFFFF"/>
        <w:jc w:val="center"/>
        <w:rPr>
          <w:bCs/>
          <w:sz w:val="24"/>
          <w:szCs w:val="24"/>
        </w:rPr>
      </w:pPr>
      <w:r w:rsidRPr="00ED53DA">
        <w:rPr>
          <w:bCs/>
          <w:sz w:val="24"/>
          <w:szCs w:val="24"/>
        </w:rPr>
        <w:t>победителям конкурса «Педагог-новатор»</w:t>
      </w:r>
    </w:p>
    <w:p w:rsidR="00ED53DA" w:rsidRPr="00ED53DA" w:rsidRDefault="00ED53DA" w:rsidP="00ED53DA">
      <w:pPr>
        <w:shd w:val="clear" w:color="auto" w:fill="FFFFFF"/>
        <w:jc w:val="center"/>
      </w:pPr>
    </w:p>
    <w:p w:rsidR="00ED53DA" w:rsidRPr="00ED53DA" w:rsidRDefault="00ED53DA" w:rsidP="00ED53DA">
      <w:pPr>
        <w:shd w:val="clear" w:color="auto" w:fill="FFFFFF"/>
        <w:spacing w:after="240"/>
        <w:rPr>
          <w:sz w:val="24"/>
          <w:szCs w:val="24"/>
        </w:rPr>
      </w:pPr>
      <w:r w:rsidRPr="00ED53DA">
        <w:rPr>
          <w:sz w:val="24"/>
          <w:szCs w:val="24"/>
        </w:rPr>
        <w:t>Сведения об Учителе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>Муниципальное образование _________________________________________________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Ф.И.О. ____________________________________________________________________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>__________________________________________________________________________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Дата рождения 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Место работы (полное наименование образовательного учреждения в соответствии с Уставом) 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___________________________________________________________________________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___________________________________________________________________________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Должность _________________________________________________________________ 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Квалификационная категория 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Педагогический стаж 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Стаж работы по специальности 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Контактный телефон 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___________________________________________________________________________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Личный </w:t>
      </w:r>
      <w:r w:rsidRPr="00ED53DA">
        <w:rPr>
          <w:sz w:val="24"/>
          <w:szCs w:val="24"/>
          <w:lang w:val="en-US"/>
        </w:rPr>
        <w:t>E</w:t>
      </w:r>
      <w:r w:rsidRPr="00ED53DA">
        <w:rPr>
          <w:sz w:val="24"/>
          <w:szCs w:val="24"/>
        </w:rPr>
        <w:t>-</w:t>
      </w:r>
      <w:r w:rsidRPr="00ED53DA">
        <w:rPr>
          <w:sz w:val="24"/>
          <w:szCs w:val="24"/>
          <w:lang w:val="en-US"/>
        </w:rPr>
        <w:t>mail</w:t>
      </w:r>
      <w:r w:rsidRPr="00ED53DA">
        <w:rPr>
          <w:sz w:val="24"/>
          <w:szCs w:val="24"/>
        </w:rPr>
        <w:t xml:space="preserve"> 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Подпись Претендента __________________/ 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>Сведения о Заявителе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Наименование Заявителя (включая организационно-правовую форму) 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Ф.И.О. руководителя, должность 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___________________________________________________________________________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___________________________________________________________________________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Контактный телефон 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Личный </w:t>
      </w:r>
      <w:r w:rsidRPr="00ED53DA">
        <w:rPr>
          <w:sz w:val="24"/>
          <w:szCs w:val="24"/>
          <w:lang w:val="en-US"/>
        </w:rPr>
        <w:t>E</w:t>
      </w:r>
      <w:r w:rsidRPr="00ED53DA">
        <w:rPr>
          <w:sz w:val="24"/>
          <w:szCs w:val="24"/>
        </w:rPr>
        <w:t>-</w:t>
      </w:r>
      <w:r w:rsidRPr="00ED53DA">
        <w:rPr>
          <w:sz w:val="24"/>
          <w:szCs w:val="24"/>
          <w:lang w:val="en-US"/>
        </w:rPr>
        <w:t>mail</w:t>
      </w:r>
      <w:r w:rsidRPr="00ED53DA">
        <w:rPr>
          <w:sz w:val="24"/>
          <w:szCs w:val="24"/>
        </w:rPr>
        <w:t xml:space="preserve"> 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Подпись Заявителя __________________/ 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                                               М.П.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№ протокола и дата заседания органа Заявителя по выдвижению учителя на участие в конкурсе 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>Дата подачи заявки _________________________________________________________</w:t>
      </w:r>
    </w:p>
    <w:p w:rsidR="00ED53DA" w:rsidRPr="00ED53DA" w:rsidRDefault="00ED53DA" w:rsidP="00ED53DA">
      <w:pPr>
        <w:shd w:val="clear" w:color="auto" w:fill="FFFFFF"/>
        <w:ind w:left="18"/>
        <w:jc w:val="right"/>
      </w:pPr>
    </w:p>
    <w:p w:rsidR="00A2601E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</w:p>
    <w:p w:rsidR="00A2601E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</w:p>
    <w:p w:rsidR="00A2601E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</w:p>
    <w:p w:rsidR="00A2601E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</w:p>
    <w:p w:rsidR="006653BB" w:rsidRDefault="006653BB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</w:p>
    <w:p w:rsidR="00A2601E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</w:p>
    <w:p w:rsidR="00A2601E" w:rsidRPr="00F35D8A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F35D8A">
        <w:lastRenderedPageBreak/>
        <w:t>Приложение 3 к Методическим рекомендациям</w:t>
      </w:r>
    </w:p>
    <w:p w:rsidR="00A2601E" w:rsidRPr="00ED53DA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F35D8A">
        <w:t xml:space="preserve"> по подготовке конкурсных документов</w:t>
      </w:r>
    </w:p>
    <w:p w:rsidR="00ED53DA" w:rsidRDefault="00ED53DA" w:rsidP="0088126B">
      <w:pPr>
        <w:tabs>
          <w:tab w:val="left" w:pos="1701"/>
        </w:tabs>
        <w:rPr>
          <w:sz w:val="28"/>
          <w:szCs w:val="28"/>
        </w:rPr>
      </w:pPr>
    </w:p>
    <w:p w:rsidR="00A2601E" w:rsidRPr="00A2601E" w:rsidRDefault="00A2601E" w:rsidP="00A2601E">
      <w:pPr>
        <w:shd w:val="clear" w:color="auto" w:fill="FFFFFF"/>
        <w:jc w:val="center"/>
        <w:rPr>
          <w:sz w:val="22"/>
          <w:szCs w:val="22"/>
        </w:rPr>
      </w:pPr>
      <w:r w:rsidRPr="00A2601E">
        <w:rPr>
          <w:sz w:val="22"/>
          <w:szCs w:val="22"/>
        </w:rPr>
        <w:t xml:space="preserve">СОГЛАСИЕ </w:t>
      </w:r>
    </w:p>
    <w:p w:rsidR="00A2601E" w:rsidRPr="00A2601E" w:rsidRDefault="00A2601E" w:rsidP="00A2601E">
      <w:pPr>
        <w:shd w:val="clear" w:color="auto" w:fill="FFFFFF"/>
        <w:jc w:val="center"/>
        <w:rPr>
          <w:sz w:val="22"/>
          <w:szCs w:val="22"/>
        </w:rPr>
      </w:pPr>
      <w:r w:rsidRPr="00A2601E">
        <w:rPr>
          <w:sz w:val="22"/>
          <w:szCs w:val="22"/>
        </w:rPr>
        <w:t>на обработку персональных данных</w:t>
      </w:r>
    </w:p>
    <w:p w:rsidR="00A2601E" w:rsidRPr="00A2601E" w:rsidRDefault="00A2601E" w:rsidP="00A2601E">
      <w:pPr>
        <w:shd w:val="clear" w:color="auto" w:fill="FFFFFF"/>
        <w:jc w:val="center"/>
        <w:rPr>
          <w:sz w:val="16"/>
          <w:szCs w:val="16"/>
        </w:rPr>
      </w:pPr>
    </w:p>
    <w:p w:rsidR="00A2601E" w:rsidRPr="00A2601E" w:rsidRDefault="00A2601E" w:rsidP="00A2601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A2601E">
        <w:rPr>
          <w:sz w:val="22"/>
          <w:szCs w:val="22"/>
        </w:rPr>
        <w:t xml:space="preserve">В соответствии </w:t>
      </w:r>
      <w:r w:rsidRPr="00A2601E">
        <w:rPr>
          <w:rFonts w:eastAsia="Calibri"/>
          <w:sz w:val="22"/>
          <w:szCs w:val="22"/>
        </w:rPr>
        <w:t xml:space="preserve">с Федеральным законом от 27.07.2006 г. № 152-ФЗ «О персональных данных» </w:t>
      </w:r>
    </w:p>
    <w:p w:rsidR="00A2601E" w:rsidRPr="00A2601E" w:rsidRDefault="00A2601E" w:rsidP="00A2601E">
      <w:pPr>
        <w:shd w:val="clear" w:color="auto" w:fill="FFFFFF"/>
        <w:jc w:val="center"/>
        <w:rPr>
          <w:sz w:val="22"/>
          <w:szCs w:val="22"/>
        </w:rPr>
      </w:pPr>
      <w:r w:rsidRPr="00A2601E">
        <w:rPr>
          <w:sz w:val="22"/>
          <w:szCs w:val="22"/>
        </w:rPr>
        <w:t xml:space="preserve">Я, _________________________________________________________________________ </w:t>
      </w:r>
      <w:r w:rsidRPr="00A2601E">
        <w:rPr>
          <w:sz w:val="18"/>
          <w:szCs w:val="18"/>
        </w:rPr>
        <w:t>(фамилия, имя, отчество полностью)</w:t>
      </w:r>
    </w:p>
    <w:p w:rsidR="00A2601E" w:rsidRPr="00A2601E" w:rsidRDefault="00A2601E" w:rsidP="00A2601E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паспорт _____________№___________________, </w:t>
      </w:r>
    </w:p>
    <w:p w:rsidR="00A2601E" w:rsidRPr="00A2601E" w:rsidRDefault="00A2601E" w:rsidP="00A2601E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выдан _____________________________________________________________________ </w:t>
      </w:r>
    </w:p>
    <w:p w:rsidR="00A2601E" w:rsidRPr="00A2601E" w:rsidRDefault="00A2601E" w:rsidP="00A2601E">
      <w:pPr>
        <w:shd w:val="clear" w:color="auto" w:fill="FFFFFF"/>
        <w:jc w:val="center"/>
        <w:rPr>
          <w:sz w:val="18"/>
          <w:szCs w:val="18"/>
        </w:rPr>
      </w:pPr>
      <w:r w:rsidRPr="00A2601E">
        <w:rPr>
          <w:sz w:val="18"/>
          <w:szCs w:val="18"/>
        </w:rPr>
        <w:t>(кем и когда выдан паспорт)</w:t>
      </w:r>
    </w:p>
    <w:p w:rsidR="00A2601E" w:rsidRPr="00A2601E" w:rsidRDefault="00A2601E" w:rsidP="00A2601E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>_________________________________________________________ «____» _________ г.</w:t>
      </w:r>
    </w:p>
    <w:p w:rsidR="00A2601E" w:rsidRPr="00A2601E" w:rsidRDefault="00A2601E" w:rsidP="00A2601E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проживающий (ая) по адресу: ___________________________________________________ </w:t>
      </w:r>
    </w:p>
    <w:p w:rsidR="00A2601E" w:rsidRPr="00A2601E" w:rsidRDefault="00A2601E" w:rsidP="00A2601E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____________________________________________________________________________ </w:t>
      </w:r>
    </w:p>
    <w:p w:rsidR="00A2601E" w:rsidRPr="00A2601E" w:rsidRDefault="00A2601E" w:rsidP="00A2601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A2601E">
        <w:rPr>
          <w:sz w:val="22"/>
          <w:szCs w:val="22"/>
        </w:rPr>
        <w:t xml:space="preserve">свободно, своей волей и в своем интересе даю согласие уполномоченным должностным лицам </w:t>
      </w:r>
      <w:r w:rsidRPr="00A2601E">
        <w:rPr>
          <w:rFonts w:eastAsia="Calibri"/>
          <w:sz w:val="22"/>
          <w:szCs w:val="22"/>
        </w:rPr>
        <w:t>Департамента образования и молодежной политики Ханты-Мансийского автономного округа – Югры, зарегистрированного по адресу: 628012, г. Ханты-Мансийск, ул. Чехова, д. 12 (далее – Организатор), с использованием средств автоматизации и/или без использования таких средств (Согласие).</w:t>
      </w:r>
    </w:p>
    <w:p w:rsidR="00A2601E" w:rsidRPr="00A2601E" w:rsidRDefault="00A2601E" w:rsidP="00A2601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Настоящее Согласие предоставляется: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публикацию, обезличивание, блокирование, удаление, уничтожение персональных данных, передача (предоставление доступа указанным выше третьим лицам);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 раскрытие моих персональных данных Организатору;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 раскрытие персональных данных неопределенному кругу лиц;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 включение моих персональных данных в общедоступные источники (публикацию);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 обработку моих персональных данных, относящихся к специальным категориям и их распространение (раскрытие неопределенному кругу лиц);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A2601E" w:rsidRPr="00A2601E" w:rsidRDefault="00A2601E" w:rsidP="00A2601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ab/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A2601E" w:rsidRPr="00A2601E" w:rsidRDefault="00A2601E" w:rsidP="00A2601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Данное согласие распространяется на следующую информацию: фамилия, имя, отчество, пол, дата рождения, место рождения, адрес места жительства, номер контактного телефона или сведения о других способах связи, паспортные данные, № счета, реквизиты банка, номер счета получателя, данные ИНН, СНИЛС,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Федерации. </w:t>
      </w:r>
    </w:p>
    <w:p w:rsidR="00A2601E" w:rsidRPr="00A2601E" w:rsidRDefault="00A2601E" w:rsidP="00A2601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A2601E" w:rsidRPr="00A2601E" w:rsidRDefault="00A2601E" w:rsidP="00A2601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2601E" w:rsidRPr="00A2601E" w:rsidRDefault="00A2601E" w:rsidP="00A2601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Настоящее согласие действует со дня его подписания до момента исполнения обязательств по перечислению денежных средств.</w:t>
      </w:r>
    </w:p>
    <w:p w:rsidR="00A2601E" w:rsidRPr="00A2601E" w:rsidRDefault="00A2601E" w:rsidP="00A2601E">
      <w:pPr>
        <w:shd w:val="clear" w:color="auto" w:fill="FFFFFF"/>
        <w:spacing w:line="276" w:lineRule="auto"/>
        <w:jc w:val="both"/>
        <w:rPr>
          <w:rFonts w:eastAsia="Calibri"/>
          <w:sz w:val="24"/>
          <w:szCs w:val="24"/>
        </w:rPr>
      </w:pPr>
      <w:r w:rsidRPr="00A2601E">
        <w:rPr>
          <w:rFonts w:eastAsia="Calibri"/>
          <w:sz w:val="24"/>
          <w:szCs w:val="24"/>
        </w:rPr>
        <w:t>________________________                                              _________________________</w:t>
      </w:r>
    </w:p>
    <w:p w:rsidR="00A2601E" w:rsidRPr="00A2601E" w:rsidRDefault="00A2601E" w:rsidP="00A2601E">
      <w:pPr>
        <w:shd w:val="clear" w:color="auto" w:fill="FFFFFF"/>
        <w:spacing w:line="276" w:lineRule="auto"/>
        <w:jc w:val="both"/>
        <w:rPr>
          <w:rFonts w:eastAsia="Calibri"/>
          <w:sz w:val="18"/>
          <w:szCs w:val="18"/>
        </w:rPr>
      </w:pPr>
      <w:r w:rsidRPr="00A2601E">
        <w:rPr>
          <w:rFonts w:eastAsia="Calibri"/>
          <w:sz w:val="18"/>
          <w:szCs w:val="18"/>
        </w:rPr>
        <w:t xml:space="preserve">             (подпись)                                                                                                     (дата, месяц и год заполнения)</w:t>
      </w:r>
    </w:p>
    <w:p w:rsidR="00ED53DA" w:rsidRDefault="00ED53DA" w:rsidP="0088126B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88126B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88126B">
      <w:pPr>
        <w:tabs>
          <w:tab w:val="left" w:pos="1701"/>
        </w:tabs>
        <w:rPr>
          <w:sz w:val="28"/>
          <w:szCs w:val="28"/>
        </w:rPr>
      </w:pPr>
    </w:p>
    <w:p w:rsidR="00006AE2" w:rsidRPr="00006AE2" w:rsidRDefault="00931409" w:rsidP="00006AE2">
      <w:pPr>
        <w:jc w:val="right"/>
        <w:rPr>
          <w:szCs w:val="16"/>
        </w:rPr>
      </w:pPr>
      <w:r w:rsidRPr="00A05A32">
        <w:rPr>
          <w:szCs w:val="16"/>
        </w:rPr>
        <w:lastRenderedPageBreak/>
        <w:t>Приложение</w:t>
      </w:r>
      <w:r>
        <w:rPr>
          <w:szCs w:val="16"/>
        </w:rPr>
        <w:t xml:space="preserve"> 2</w:t>
      </w:r>
      <w:r w:rsidR="00006AE2" w:rsidRPr="00006AE2">
        <w:t xml:space="preserve"> </w:t>
      </w:r>
      <w:r w:rsidR="00006AE2" w:rsidRPr="00006AE2">
        <w:rPr>
          <w:szCs w:val="16"/>
        </w:rPr>
        <w:t xml:space="preserve">к  приказу Департамента образования </w:t>
      </w:r>
    </w:p>
    <w:p w:rsidR="00006AE2" w:rsidRPr="00006AE2" w:rsidRDefault="00006AE2" w:rsidP="00006AE2">
      <w:pPr>
        <w:jc w:val="right"/>
        <w:rPr>
          <w:szCs w:val="16"/>
        </w:rPr>
      </w:pPr>
      <w:r w:rsidRPr="00006AE2">
        <w:rPr>
          <w:szCs w:val="16"/>
        </w:rPr>
        <w:t xml:space="preserve">и молодёжной политики Ханты-Мансийского </w:t>
      </w:r>
    </w:p>
    <w:p w:rsidR="00006AE2" w:rsidRDefault="00006AE2" w:rsidP="00006AE2">
      <w:pPr>
        <w:jc w:val="right"/>
        <w:rPr>
          <w:szCs w:val="16"/>
        </w:rPr>
      </w:pPr>
      <w:r w:rsidRPr="00006AE2">
        <w:rPr>
          <w:szCs w:val="16"/>
        </w:rPr>
        <w:t>автономного округа – Югры</w:t>
      </w:r>
    </w:p>
    <w:p w:rsidR="00006AE2" w:rsidRDefault="00006AE2" w:rsidP="00006AE2">
      <w:pPr>
        <w:jc w:val="right"/>
        <w:rPr>
          <w:szCs w:val="16"/>
        </w:rPr>
      </w:pPr>
    </w:p>
    <w:p w:rsidR="00931409" w:rsidRPr="00EF2114" w:rsidRDefault="00006AE2" w:rsidP="00006AE2">
      <w:pPr>
        <w:jc w:val="right"/>
        <w:rPr>
          <w:color w:val="D9D9D9"/>
        </w:rPr>
      </w:pPr>
      <w:r w:rsidRPr="00006AE2">
        <w:rPr>
          <w:color w:val="D9D9D9"/>
          <w:szCs w:val="16"/>
        </w:rPr>
        <w:t xml:space="preserve"> </w:t>
      </w:r>
      <w:r w:rsidR="00931409" w:rsidRPr="00EF2114">
        <w:rPr>
          <w:color w:val="D9D9D9"/>
        </w:rPr>
        <w:t>[Дата документа]         [Номер документа]</w:t>
      </w:r>
    </w:p>
    <w:p w:rsidR="00931409" w:rsidRPr="00EF2114" w:rsidRDefault="00931409" w:rsidP="00E10013">
      <w:pPr>
        <w:tabs>
          <w:tab w:val="left" w:pos="1701"/>
        </w:tabs>
        <w:rPr>
          <w:sz w:val="28"/>
          <w:szCs w:val="28"/>
        </w:rPr>
      </w:pPr>
    </w:p>
    <w:p w:rsidR="006653BB" w:rsidRDefault="00931409" w:rsidP="006653BB">
      <w:pPr>
        <w:shd w:val="clear" w:color="auto" w:fill="FFFFFF"/>
        <w:tabs>
          <w:tab w:val="left" w:pos="0"/>
          <w:tab w:val="left" w:pos="142"/>
        </w:tabs>
        <w:jc w:val="center"/>
        <w:rPr>
          <w:b/>
          <w:bCs/>
          <w:sz w:val="28"/>
          <w:szCs w:val="28"/>
        </w:rPr>
      </w:pPr>
      <w:r w:rsidRPr="00EF2114">
        <w:rPr>
          <w:b/>
          <w:bCs/>
          <w:sz w:val="28"/>
          <w:szCs w:val="28"/>
        </w:rPr>
        <w:t xml:space="preserve">Положение о региональной конкурсной комиссии </w:t>
      </w:r>
      <w:r w:rsidRPr="00EF2114">
        <w:rPr>
          <w:b/>
          <w:bCs/>
          <w:sz w:val="28"/>
          <w:szCs w:val="28"/>
        </w:rPr>
        <w:br/>
        <w:t xml:space="preserve">по проведению конкурса </w:t>
      </w:r>
      <w:r w:rsidR="006653BB" w:rsidRPr="006653BB">
        <w:rPr>
          <w:b/>
          <w:bCs/>
          <w:sz w:val="28"/>
          <w:szCs w:val="28"/>
        </w:rPr>
        <w:t xml:space="preserve">на присуждение премии Губернатора </w:t>
      </w:r>
      <w:r w:rsidR="006653BB">
        <w:rPr>
          <w:b/>
          <w:bCs/>
          <w:sz w:val="28"/>
          <w:szCs w:val="28"/>
        </w:rPr>
        <w:br/>
      </w:r>
      <w:r w:rsidR="006653BB" w:rsidRPr="006653BB">
        <w:rPr>
          <w:b/>
          <w:bCs/>
          <w:sz w:val="28"/>
          <w:szCs w:val="28"/>
        </w:rPr>
        <w:t>Ханты-Мансийского автономного округа ‒ Югры</w:t>
      </w:r>
    </w:p>
    <w:p w:rsidR="00931409" w:rsidRPr="0088126B" w:rsidRDefault="006653BB" w:rsidP="006653BB">
      <w:pPr>
        <w:shd w:val="clear" w:color="auto" w:fill="FFFFFF"/>
        <w:tabs>
          <w:tab w:val="left" w:pos="0"/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победителям конкурса </w:t>
      </w:r>
      <w:r w:rsidRPr="006653BB">
        <w:rPr>
          <w:b/>
          <w:bCs/>
          <w:sz w:val="28"/>
          <w:szCs w:val="28"/>
        </w:rPr>
        <w:t>«Педагог-новатор»</w:t>
      </w:r>
    </w:p>
    <w:p w:rsidR="0088126B" w:rsidRPr="0088126B" w:rsidRDefault="0088126B" w:rsidP="0088126B">
      <w:pPr>
        <w:shd w:val="clear" w:color="auto" w:fill="FFFFFF"/>
        <w:tabs>
          <w:tab w:val="left" w:pos="0"/>
          <w:tab w:val="left" w:pos="142"/>
        </w:tabs>
        <w:contextualSpacing/>
        <w:rPr>
          <w:bCs/>
          <w:sz w:val="28"/>
          <w:szCs w:val="28"/>
        </w:rPr>
      </w:pPr>
    </w:p>
    <w:p w:rsidR="0088126B" w:rsidRPr="0088126B" w:rsidRDefault="0088126B" w:rsidP="009563E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Общие положения</w:t>
      </w:r>
    </w:p>
    <w:p w:rsidR="0088126B" w:rsidRPr="0088126B" w:rsidRDefault="0088126B" w:rsidP="0088126B">
      <w:pPr>
        <w:autoSpaceDE w:val="0"/>
        <w:autoSpaceDN w:val="0"/>
        <w:adjustRightInd w:val="0"/>
        <w:ind w:left="1065"/>
        <w:contextualSpacing/>
        <w:rPr>
          <w:rFonts w:eastAsia="Calibri"/>
          <w:sz w:val="28"/>
          <w:szCs w:val="28"/>
          <w:lang w:eastAsia="en-US"/>
        </w:rPr>
      </w:pPr>
    </w:p>
    <w:p w:rsidR="0088126B" w:rsidRPr="0088126B" w:rsidRDefault="0088126B" w:rsidP="009563E9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Настоящее положение о региональной конкурсной комиссии по проведению конкурса на присуждение преми</w:t>
      </w:r>
      <w:r>
        <w:rPr>
          <w:rFonts w:eastAsia="Calibri"/>
          <w:sz w:val="28"/>
          <w:szCs w:val="28"/>
          <w:lang w:eastAsia="en-US"/>
        </w:rPr>
        <w:t>и</w:t>
      </w:r>
      <w:r w:rsidRPr="0088126B">
        <w:rPr>
          <w:rFonts w:eastAsia="Calibri"/>
          <w:sz w:val="28"/>
          <w:szCs w:val="28"/>
          <w:lang w:eastAsia="en-US"/>
        </w:rPr>
        <w:t xml:space="preserve"> Губернатора </w:t>
      </w:r>
      <w:r>
        <w:rPr>
          <w:rFonts w:eastAsia="Calibri"/>
          <w:sz w:val="28"/>
          <w:szCs w:val="28"/>
          <w:lang w:eastAsia="en-US"/>
        </w:rPr>
        <w:br/>
      </w:r>
      <w:r w:rsidRPr="0088126B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‒ Югры победителям конкурса «Педагог-новатор» (далее – </w:t>
      </w:r>
      <w:r w:rsidR="00F35D8A">
        <w:rPr>
          <w:rFonts w:eastAsia="Calibri"/>
          <w:sz w:val="28"/>
          <w:szCs w:val="28"/>
          <w:lang w:eastAsia="en-US"/>
        </w:rPr>
        <w:t xml:space="preserve">положение, </w:t>
      </w:r>
      <w:r w:rsidRPr="0088126B">
        <w:rPr>
          <w:rFonts w:eastAsia="Calibri"/>
          <w:sz w:val="28"/>
          <w:szCs w:val="28"/>
          <w:lang w:eastAsia="en-US"/>
        </w:rPr>
        <w:t>конкурсная комиссия, конкурсный отбор) является коллегиальным органом, образованным в целях проведения конкурсного отбора на территории Ханты-Мансийского автономного округа – Югры.</w:t>
      </w:r>
    </w:p>
    <w:p w:rsidR="0088126B" w:rsidRPr="0088126B" w:rsidRDefault="0088126B" w:rsidP="0088126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8126B" w:rsidRPr="0088126B" w:rsidRDefault="0088126B" w:rsidP="009563E9">
      <w:pPr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Состав конкурсной комиссии</w:t>
      </w:r>
    </w:p>
    <w:p w:rsidR="0088126B" w:rsidRPr="0088126B" w:rsidRDefault="0088126B" w:rsidP="0088126B">
      <w:pPr>
        <w:autoSpaceDE w:val="0"/>
        <w:autoSpaceDN w:val="0"/>
        <w:adjustRightInd w:val="0"/>
        <w:ind w:left="450"/>
        <w:contextualSpacing/>
        <w:rPr>
          <w:rFonts w:eastAsia="Calibri"/>
          <w:sz w:val="28"/>
          <w:szCs w:val="28"/>
          <w:lang w:eastAsia="en-US"/>
        </w:rPr>
      </w:pPr>
    </w:p>
    <w:p w:rsidR="0088126B" w:rsidRPr="0088126B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В состав конкурсной комиссии входят руководители образовательных организаций в количестве не более одной четвертой общего числа членов конкурсной комиссии, представители профессиональных объединений работодателей в количестве не более одной четвертой общего числа членов конкурсной комиссии, представители общественных объединений, осуществляющих свою деятельность в сфере образования, в количестве не более одной четвертой общего числа членов конкурсной комиссии и родители (законные представители) обучающихся образовательных организаций в количестве не более одной четвертой общего числа членов конкурсной комиссии.</w:t>
      </w:r>
    </w:p>
    <w:p w:rsidR="0088126B" w:rsidRPr="0088126B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 xml:space="preserve"> Руководство работой конкурсной комиссии осуществляет председатель конкурсной комиссии.</w:t>
      </w:r>
    </w:p>
    <w:p w:rsidR="0088126B" w:rsidRPr="0088126B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 xml:space="preserve">Сбор и регистрацию комплекта конкурсных </w:t>
      </w:r>
      <w:r>
        <w:rPr>
          <w:rFonts w:eastAsia="Calibri"/>
          <w:sz w:val="28"/>
          <w:szCs w:val="28"/>
          <w:lang w:eastAsia="en-US"/>
        </w:rPr>
        <w:t xml:space="preserve">документов </w:t>
      </w:r>
      <w:r>
        <w:rPr>
          <w:rFonts w:eastAsia="Calibri"/>
          <w:sz w:val="28"/>
          <w:szCs w:val="28"/>
          <w:lang w:eastAsia="en-US"/>
        </w:rPr>
        <w:br/>
        <w:t xml:space="preserve">(далее ‒материалов) </w:t>
      </w:r>
      <w:r w:rsidRPr="0088126B">
        <w:rPr>
          <w:rFonts w:eastAsia="Calibri"/>
          <w:sz w:val="28"/>
          <w:szCs w:val="28"/>
          <w:lang w:eastAsia="en-US"/>
        </w:rPr>
        <w:t>осуществляет секретарь конкурсной комиссии.</w:t>
      </w:r>
    </w:p>
    <w:p w:rsidR="0088126B" w:rsidRPr="0088126B" w:rsidRDefault="0088126B" w:rsidP="0088126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88126B" w:rsidRPr="0088126B" w:rsidRDefault="0088126B" w:rsidP="009563E9">
      <w:pPr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Функции конкурсной комиссии</w:t>
      </w:r>
    </w:p>
    <w:p w:rsidR="0088126B" w:rsidRPr="0088126B" w:rsidRDefault="0088126B" w:rsidP="0088126B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88126B" w:rsidRPr="0088126B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Основными функциями конкурсной комиссии являются:</w:t>
      </w:r>
    </w:p>
    <w:p w:rsidR="0088126B" w:rsidRPr="0088126B" w:rsidRDefault="0088126B" w:rsidP="009563E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8126B">
        <w:rPr>
          <w:rFonts w:eastAsia="Calibri"/>
          <w:sz w:val="28"/>
          <w:szCs w:val="28"/>
        </w:rPr>
        <w:t>сбор, регистрация конкурсных материалов Претендентов конкурсного отбора;</w:t>
      </w:r>
    </w:p>
    <w:p w:rsidR="0088126B" w:rsidRPr="0088126B" w:rsidRDefault="0088126B" w:rsidP="009563E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8126B">
        <w:rPr>
          <w:rFonts w:eastAsia="Calibri"/>
          <w:sz w:val="28"/>
          <w:szCs w:val="28"/>
        </w:rPr>
        <w:t>организация и проведение оценки конкурсных материалов Претендентов конкурсного отбора;</w:t>
      </w:r>
    </w:p>
    <w:p w:rsidR="0088126B" w:rsidRPr="0088126B" w:rsidRDefault="0088126B" w:rsidP="009563E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8126B">
        <w:rPr>
          <w:rFonts w:eastAsia="Calibri"/>
          <w:sz w:val="28"/>
          <w:szCs w:val="28"/>
        </w:rPr>
        <w:lastRenderedPageBreak/>
        <w:t>установление максимального балла по каждому из критериев (до 10 баллов);</w:t>
      </w:r>
    </w:p>
    <w:p w:rsidR="0088126B" w:rsidRPr="0088126B" w:rsidRDefault="0088126B" w:rsidP="009563E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8126B">
        <w:rPr>
          <w:rFonts w:eastAsia="Calibri"/>
          <w:sz w:val="28"/>
          <w:szCs w:val="28"/>
        </w:rPr>
        <w:t xml:space="preserve">формирование рейтинга участников конкурсного отбора </w:t>
      </w:r>
      <w:r w:rsidRPr="0088126B">
        <w:rPr>
          <w:rFonts w:eastAsia="Calibri"/>
          <w:sz w:val="28"/>
          <w:szCs w:val="28"/>
        </w:rPr>
        <w:br/>
        <w:t xml:space="preserve">и направление его для утверждения в Департамент образования </w:t>
      </w:r>
      <w:r w:rsidRPr="0088126B">
        <w:rPr>
          <w:rFonts w:eastAsia="Calibri"/>
          <w:sz w:val="28"/>
          <w:szCs w:val="28"/>
        </w:rPr>
        <w:br/>
        <w:t>и молодежной политики Ханты-Мансийского автономного округа – Югры.</w:t>
      </w:r>
    </w:p>
    <w:p w:rsidR="0088126B" w:rsidRPr="0088126B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Техническое обеспечение работы членов конкурсной комиссии (выдача конкурсных материалов Претендентов, экспертных листов) осуществляет секретарь конкурсной комиссии.</w:t>
      </w:r>
    </w:p>
    <w:p w:rsidR="0088126B" w:rsidRPr="0088126B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Члены конкурсной комиссии самостоятельно определяют режим своей деятельности в соответствии с количеством участников конкурсного отбора.</w:t>
      </w:r>
    </w:p>
    <w:p w:rsidR="0088126B" w:rsidRPr="00006AE2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 xml:space="preserve">Каждый комплект конкурсных материалов оценивается двумя </w:t>
      </w:r>
      <w:r w:rsidRPr="00006AE2">
        <w:rPr>
          <w:rFonts w:eastAsia="Calibri"/>
          <w:sz w:val="28"/>
          <w:szCs w:val="28"/>
          <w:lang w:eastAsia="en-US"/>
        </w:rPr>
        <w:t>членами конкурсной комиссии.</w:t>
      </w:r>
    </w:p>
    <w:p w:rsidR="00E861BB" w:rsidRPr="00006AE2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AE2">
        <w:rPr>
          <w:rFonts w:eastAsia="Calibri"/>
          <w:sz w:val="28"/>
          <w:szCs w:val="28"/>
          <w:lang w:eastAsia="en-US"/>
        </w:rPr>
        <w:t xml:space="preserve">По итогам рассмотрения комплектов конкурсных материалов Претендентов каждый член конкурсной комиссии заполняет экспертный лист по форме согласно Приложению 1 к настоящему Положению </w:t>
      </w:r>
      <w:r w:rsidRPr="00006AE2">
        <w:rPr>
          <w:rFonts w:eastAsia="Calibri"/>
          <w:sz w:val="28"/>
          <w:szCs w:val="28"/>
          <w:lang w:eastAsia="en-US"/>
        </w:rPr>
        <w:br/>
        <w:t>и передает его секретарю конкурсной комиссии в день заполнения.</w:t>
      </w:r>
    </w:p>
    <w:p w:rsidR="00E861BB" w:rsidRPr="00006AE2" w:rsidRDefault="00E861B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AE2">
        <w:rPr>
          <w:sz w:val="28"/>
          <w:szCs w:val="28"/>
        </w:rPr>
        <w:t xml:space="preserve">По результатам экспертной оценки конкурсных документов конкурсная комиссия формирует ранжированный список (рейтинг) претендентов. </w:t>
      </w:r>
    </w:p>
    <w:p w:rsidR="0088126B" w:rsidRPr="00006AE2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AE2">
        <w:rPr>
          <w:rFonts w:eastAsia="Calibri"/>
          <w:sz w:val="28"/>
          <w:szCs w:val="28"/>
          <w:lang w:eastAsia="en-US"/>
        </w:rPr>
        <w:t xml:space="preserve">Подача апелляций на результат экспертизы </w:t>
      </w:r>
      <w:r w:rsidRPr="00006AE2">
        <w:rPr>
          <w:rFonts w:eastAsia="Calibri"/>
          <w:sz w:val="28"/>
          <w:szCs w:val="28"/>
          <w:lang w:eastAsia="en-US"/>
        </w:rPr>
        <w:br/>
        <w:t>не предусматривается.</w:t>
      </w:r>
    </w:p>
    <w:p w:rsidR="0088126B" w:rsidRPr="00006AE2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AE2">
        <w:rPr>
          <w:rFonts w:eastAsia="Calibri"/>
          <w:sz w:val="28"/>
          <w:szCs w:val="28"/>
          <w:lang w:eastAsia="en-US"/>
        </w:rPr>
        <w:t xml:space="preserve">Рейтинг передается председателем конкурсной комиссии </w:t>
      </w:r>
      <w:r w:rsidRPr="00006AE2">
        <w:rPr>
          <w:rFonts w:eastAsia="Calibri"/>
          <w:sz w:val="28"/>
          <w:szCs w:val="28"/>
          <w:lang w:eastAsia="en-US"/>
        </w:rPr>
        <w:br/>
        <w:t>в Департамент образования и молодежной политики Ханты-Мансийского автономного округа – Югры.</w:t>
      </w:r>
    </w:p>
    <w:p w:rsidR="00E861BB" w:rsidRPr="00006AE2" w:rsidRDefault="00E861B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AE2">
        <w:rPr>
          <w:sz w:val="28"/>
          <w:szCs w:val="28"/>
        </w:rPr>
        <w:t xml:space="preserve">На основании списка, указанного в пункте 3.6.настоящего Положения, Департамент формирует список победителей конкурса </w:t>
      </w:r>
      <w:r w:rsidR="00A2601E" w:rsidRPr="00006AE2">
        <w:rPr>
          <w:sz w:val="28"/>
          <w:szCs w:val="28"/>
        </w:rPr>
        <w:br/>
      </w:r>
      <w:r w:rsidRPr="00006AE2">
        <w:rPr>
          <w:sz w:val="28"/>
          <w:szCs w:val="28"/>
        </w:rPr>
        <w:t>(22 победителя конкурса), на основании которого Губернатор Ханты-Мансийского автономного округа ‒ Югры принимает соответствующее распоряжение</w:t>
      </w:r>
      <w:r w:rsidR="00A2601E" w:rsidRPr="00006AE2">
        <w:rPr>
          <w:sz w:val="28"/>
          <w:szCs w:val="28"/>
        </w:rPr>
        <w:t>.</w:t>
      </w:r>
    </w:p>
    <w:p w:rsidR="00A2601E" w:rsidRPr="00006AE2" w:rsidRDefault="00A2601E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AE2">
        <w:rPr>
          <w:sz w:val="28"/>
          <w:szCs w:val="28"/>
        </w:rPr>
        <w:t xml:space="preserve">Премии победителям конкурса присуждаются в соответствии </w:t>
      </w:r>
    </w:p>
    <w:p w:rsidR="00A2601E" w:rsidRPr="00A2601E" w:rsidRDefault="00A2601E" w:rsidP="00A260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AE2">
        <w:rPr>
          <w:sz w:val="28"/>
          <w:szCs w:val="28"/>
        </w:rPr>
        <w:t xml:space="preserve">с Правилами присуждения премии Губернатора Ханты-Мансийского автономного округа ‒ Югры победителям конкурса «Педагог-новатор» (приложение 2 к настоящему </w:t>
      </w:r>
      <w:r w:rsidRPr="00006AE2">
        <w:rPr>
          <w:rFonts w:eastAsia="Calibri"/>
          <w:sz w:val="28"/>
          <w:szCs w:val="28"/>
          <w:lang w:eastAsia="en-US"/>
        </w:rPr>
        <w:t>Положение о региональной конкурсной комиссии по проведению конкурса).</w:t>
      </w:r>
    </w:p>
    <w:p w:rsidR="00E861BB" w:rsidRDefault="00E861BB" w:rsidP="0088126B">
      <w:pPr>
        <w:shd w:val="clear" w:color="auto" w:fill="FFFFFF"/>
        <w:tabs>
          <w:tab w:val="left" w:pos="0"/>
          <w:tab w:val="left" w:pos="142"/>
        </w:tabs>
        <w:contextualSpacing/>
      </w:pPr>
    </w:p>
    <w:p w:rsidR="00E861BB" w:rsidRDefault="00E861BB" w:rsidP="00E861BB">
      <w:pPr>
        <w:tabs>
          <w:tab w:val="left" w:pos="973"/>
        </w:tabs>
      </w:pPr>
      <w:r>
        <w:tab/>
      </w:r>
    </w:p>
    <w:p w:rsidR="0088126B" w:rsidRPr="00E861BB" w:rsidRDefault="0088126B" w:rsidP="00E861BB">
      <w:pPr>
        <w:sectPr w:rsidR="0088126B" w:rsidRPr="00E861BB" w:rsidSect="006653BB">
          <w:headerReference w:type="default" r:id="rId12"/>
          <w:pgSz w:w="11906" w:h="16838"/>
          <w:pgMar w:top="1418" w:right="1276" w:bottom="851" w:left="1559" w:header="720" w:footer="720" w:gutter="0"/>
          <w:cols w:space="720"/>
          <w:titlePg/>
          <w:docGrid w:linePitch="272"/>
        </w:sectPr>
      </w:pPr>
    </w:p>
    <w:p w:rsidR="00602D33" w:rsidRPr="00602D33" w:rsidRDefault="00602D33" w:rsidP="00602D33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602D33">
        <w:lastRenderedPageBreak/>
        <w:t xml:space="preserve">Приложение 1 к Положению </w:t>
      </w:r>
    </w:p>
    <w:p w:rsidR="00602D33" w:rsidRDefault="00602D33" w:rsidP="00602D33">
      <w:pPr>
        <w:shd w:val="clear" w:color="auto" w:fill="FFFFFF"/>
        <w:tabs>
          <w:tab w:val="left" w:pos="806"/>
        </w:tabs>
        <w:jc w:val="right"/>
      </w:pPr>
      <w:r>
        <w:t xml:space="preserve">о региональной конкурсной комиссии </w:t>
      </w:r>
    </w:p>
    <w:p w:rsidR="00602D33" w:rsidRPr="00602D33" w:rsidRDefault="00602D33" w:rsidP="00602D33">
      <w:pPr>
        <w:shd w:val="clear" w:color="auto" w:fill="FFFFFF"/>
        <w:tabs>
          <w:tab w:val="left" w:pos="806"/>
        </w:tabs>
        <w:jc w:val="right"/>
      </w:pPr>
      <w:r>
        <w:t>по проведению конкурса</w:t>
      </w:r>
    </w:p>
    <w:p w:rsidR="00602D33" w:rsidRPr="00602D33" w:rsidRDefault="00602D33" w:rsidP="00602D33">
      <w:pPr>
        <w:shd w:val="clear" w:color="auto" w:fill="FFFFFF"/>
        <w:tabs>
          <w:tab w:val="left" w:pos="806"/>
        </w:tabs>
        <w:jc w:val="center"/>
        <w:rPr>
          <w:sz w:val="24"/>
          <w:szCs w:val="24"/>
        </w:rPr>
      </w:pPr>
      <w:r w:rsidRPr="00602D33">
        <w:rPr>
          <w:sz w:val="24"/>
          <w:szCs w:val="24"/>
        </w:rPr>
        <w:t>Экспертный лист</w:t>
      </w:r>
    </w:p>
    <w:p w:rsidR="00602D33" w:rsidRPr="00602D33" w:rsidRDefault="00602D33" w:rsidP="00602D33">
      <w:pPr>
        <w:shd w:val="clear" w:color="auto" w:fill="FFFFFF"/>
        <w:tabs>
          <w:tab w:val="left" w:pos="806"/>
        </w:tabs>
        <w:jc w:val="right"/>
      </w:pPr>
    </w:p>
    <w:p w:rsidR="00602D33" w:rsidRPr="00602D33" w:rsidRDefault="00602D33" w:rsidP="00602D33">
      <w:pPr>
        <w:jc w:val="both"/>
        <w:rPr>
          <w:u w:val="single"/>
        </w:rPr>
      </w:pPr>
      <w:r w:rsidRPr="00602D33">
        <w:t>ФИО претендента: ____________________________________________________________________________________________________________________________</w:t>
      </w:r>
    </w:p>
    <w:p w:rsidR="00602D33" w:rsidRPr="00602D33" w:rsidRDefault="00602D33" w:rsidP="00602D33">
      <w:pPr>
        <w:jc w:val="both"/>
        <w:rPr>
          <w:u w:val="single"/>
        </w:rPr>
      </w:pPr>
      <w:r w:rsidRPr="00602D33">
        <w:t>Занимаемая должность, место работы, территория: ________________________________________________________________________________________________</w:t>
      </w:r>
    </w:p>
    <w:p w:rsidR="00602D33" w:rsidRPr="00602D33" w:rsidRDefault="00602D33" w:rsidP="00602D33">
      <w:pPr>
        <w:jc w:val="both"/>
        <w:rPr>
          <w:b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0933"/>
        <w:gridCol w:w="1134"/>
        <w:gridCol w:w="1843"/>
      </w:tblGrid>
      <w:tr w:rsidR="00602D33" w:rsidRPr="00602D33" w:rsidTr="00A2601E">
        <w:trPr>
          <w:trHeight w:val="460"/>
          <w:tblHeader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02D33" w:rsidRPr="00602D33" w:rsidRDefault="00602D33" w:rsidP="00602D33">
            <w:pPr>
              <w:jc w:val="center"/>
            </w:pPr>
            <w:r w:rsidRPr="00602D33">
              <w:t>№ п/п</w:t>
            </w:r>
          </w:p>
        </w:tc>
        <w:tc>
          <w:tcPr>
            <w:tcW w:w="10933" w:type="dxa"/>
            <w:shd w:val="clear" w:color="auto" w:fill="auto"/>
            <w:vAlign w:val="center"/>
          </w:tcPr>
          <w:p w:rsidR="00602D33" w:rsidRPr="00602D33" w:rsidRDefault="00602D33" w:rsidP="00602D33">
            <w:pPr>
              <w:jc w:val="center"/>
            </w:pPr>
            <w:r w:rsidRPr="00602D33">
              <w:t>Наименование критериев и показателей критериев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33" w:rsidRPr="00602D33" w:rsidRDefault="00602D33" w:rsidP="00602D33">
            <w:pPr>
              <w:jc w:val="center"/>
            </w:pPr>
            <w:r w:rsidRPr="00602D33">
              <w:t>Макс. балл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D33" w:rsidRPr="00602D33" w:rsidRDefault="00602D33" w:rsidP="00602D33">
            <w:pPr>
              <w:jc w:val="center"/>
            </w:pPr>
            <w:r w:rsidRPr="00602D33">
              <w:t>Оценка</w:t>
            </w:r>
          </w:p>
          <w:p w:rsidR="00602D33" w:rsidRPr="00602D33" w:rsidRDefault="00602D33" w:rsidP="00602D33">
            <w:pPr>
              <w:jc w:val="center"/>
            </w:pPr>
            <w:r w:rsidRPr="00602D33">
              <w:t>эксперта</w:t>
            </w:r>
          </w:p>
        </w:tc>
      </w:tr>
      <w:tr w:rsidR="00602D33" w:rsidRPr="00602D33" w:rsidTr="00A2601E">
        <w:trPr>
          <w:trHeight w:hRule="exact" w:val="629"/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10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trHeight w:hRule="exact" w:val="567"/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1.1.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t xml:space="preserve">Описание собственной методической системы в форме объемной публикации (учебного пособия, методических рекомендаций, монографии, диссертационного исследования и др. форм)  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trHeight w:hRule="exact" w:val="257"/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1.2.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t xml:space="preserve">Наличие методических публикаций: список опубликованных работ 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trHeight w:hRule="exact" w:val="711"/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1.3.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t xml:space="preserve">Распространение собственного педагогического опыта, соответствующего теме методической разработки (в форме </w:t>
            </w:r>
            <w:r w:rsidRPr="00602D33">
              <w:rPr>
                <w:i/>
              </w:rPr>
              <w:t>регулярных</w:t>
            </w:r>
            <w:r w:rsidRPr="00602D33">
              <w:t xml:space="preserve"> (ежегодных или в течение года) мастер-классов, семинаров, проведения занятий на курсах повышения квалификации, в том числе через Интернет; участие в конференциях)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trHeight w:hRule="exact" w:val="552"/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1.4.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t>Наличие последователей, т.е. коллег, работающих по методической системе данного учителя или активно использующих отдельные ее элементы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trHeight w:hRule="exact" w:val="346"/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rPr>
                <w:bCs/>
              </w:rPr>
              <w:t>Высокие результаты учебных достижений обучающихся при их позитивной динамике за последние три года</w:t>
            </w:r>
          </w:p>
          <w:p w:rsidR="00602D33" w:rsidRPr="00602D33" w:rsidRDefault="00602D33" w:rsidP="00602D3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10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2.1.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Позитивная динамика уровня обученности обучающихся за последние три года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2.2.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Позитивная динамика «качества знаний» обучающихся за последние три года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2.3.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Увеличение количества обучающихся (в процентах), принимающих участие в предметных олимпиадах разных уровней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2.4.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Увеличение количества и повышение качества творческих работ обучающихся по данному предмету (проектов, исследований и др.).</w:t>
            </w:r>
            <w:r w:rsidRPr="00602D33">
              <w:rPr>
                <w:i/>
                <w:iCs/>
              </w:rPr>
              <w:t xml:space="preserve"> Общественное признание высоких результатов </w:t>
            </w:r>
            <w:r w:rsidRPr="00602D33">
              <w:rPr>
                <w:i/>
              </w:rPr>
              <w:t>местным сообществом</w:t>
            </w:r>
            <w:r w:rsidRPr="00602D33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Высокие результаты внеурочной деятельности обучающихся по учебному предмету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10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3.1.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Реализация учителем на протяжении ряда лет программ внеурочной деятельности (включая элективные курсы)  по учебному предмету,  разнообразие направлений, уровней, видов и форм  внеурочной деятельности: секции, научные общества, исследования, поисковая деятельность, кружки, экскурсии, соревнования, общественно-полезные практики, диспуты, круглые столы и др., популярных среди обучающихся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3.2.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rPr>
                <w:rFonts w:eastAsia="Arial Unicode MS"/>
              </w:rPr>
              <w:t>Результаты внеурочной деятельности обучающихся по учебному предмету (творческие работы обучающихся, участие в конференциях, конкурсах, концертах, соревнованиях и др.) за последние три года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4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3.3.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Высокие достижения (первые и призовые места) обучающихся в олимпиадах, конкурсах, спортивных соревнованиях разного уровня (от муниципального до международного) за последние три года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4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 xml:space="preserve">4. 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Создание учителем условий для адресной работы с различными категориями обучающихся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10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lastRenderedPageBreak/>
              <w:t>4.1.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t>Создание условий для работы с одаренными детьми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4.2.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t>Создание условий для работы с детьми из социально неблагополучных семей, детьми, попавшими в трудные жизненные ситуации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4.3.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Создание условий для работы с детьми из семей мигрантов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4.4.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Создание условий для работы с детьми-сиротами и детьми, оставшимися 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4.5.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Создание условий для работы с детьми-инвалидами и детьми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4.6.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Создание условий для адресной работы с детьми с девиантным (общественно опасным) поведением)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5.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rPr>
                <w:bCs/>
              </w:rPr>
      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10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5.1.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Активное использование проектных и исследовательских технологий в образовательном процессе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5.2.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Разработка и использование новых цифровых образовательных ресурсов, методов фиксации и оценивания учебных достижений средствами ИКТ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5.3.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rPr>
                <w:rFonts w:eastAsia="Arial Unicode MS"/>
              </w:rPr>
              <w:t>Системная интеграция ИКТ в процесс преподавания конкретного предмета, разработка и внедрение соответствующей целевой программы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5.4.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Обоснованность, уместность и результативность использования современных образовательных технологий, подтвержденная описанием и справкой по проведенной апробации или диссертационным исследованием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6.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rPr>
                <w:bCs/>
              </w:rPr>
              <w:t>Непрерывность профессионального развития учителя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10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6.1.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Своевременное повышение квалификации (последнее – не ранее чем за 3 года до данного конкурса) с указанием количества часов и наименований программ повышения квалификации, дополнительное образование по преподаваемому предмету (смежным специальностям), профессиональные и научные стажировки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6.2.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Активное участие в научно-практических конференциях и семинарах разного уровня (спецкурсы, стажировки, вебинары, онлайн консультирование, мастер-классы, дискуссионные площадки, круглые столы и др.)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6.3.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 xml:space="preserve">Участие в муниципальных, региональных и федеральных профессиональных конкурсах 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1-2-3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6.4.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Обучение в аспирантуре (или докторантуре) в период проведения конкурса или наличие ученой степени, звания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11590" w:type="dxa"/>
            <w:gridSpan w:val="2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60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</w:tbl>
    <w:p w:rsidR="00602D33" w:rsidRPr="00602D33" w:rsidRDefault="00602D33" w:rsidP="00602D33">
      <w:pPr>
        <w:shd w:val="clear" w:color="auto" w:fill="FFFFFF"/>
        <w:tabs>
          <w:tab w:val="left" w:pos="806"/>
        </w:tabs>
        <w:jc w:val="both"/>
      </w:pPr>
    </w:p>
    <w:p w:rsidR="00602D33" w:rsidRPr="00602D33" w:rsidRDefault="00602D33" w:rsidP="00602D33">
      <w:pPr>
        <w:pBdr>
          <w:bottom w:val="single" w:sz="12" w:space="1" w:color="auto"/>
        </w:pBdr>
        <w:shd w:val="clear" w:color="auto" w:fill="FFFFFF"/>
        <w:tabs>
          <w:tab w:val="left" w:pos="806"/>
        </w:tabs>
        <w:jc w:val="center"/>
        <w:rPr>
          <w:sz w:val="24"/>
          <w:szCs w:val="24"/>
        </w:rPr>
      </w:pPr>
      <w:r w:rsidRPr="00602D33">
        <w:rPr>
          <w:sz w:val="24"/>
          <w:szCs w:val="24"/>
        </w:rPr>
        <w:t>Экспертное заключение</w:t>
      </w:r>
    </w:p>
    <w:p w:rsidR="00602D33" w:rsidRPr="00602D33" w:rsidRDefault="00602D33" w:rsidP="00602D33">
      <w:pPr>
        <w:jc w:val="both"/>
      </w:pPr>
      <w:r w:rsidRPr="00602D33">
        <w:t>______________________________________________________________________________________________________________________________________________</w:t>
      </w:r>
    </w:p>
    <w:p w:rsidR="00602D33" w:rsidRPr="00602D33" w:rsidRDefault="00602D33" w:rsidP="00602D33">
      <w:pPr>
        <w:jc w:val="both"/>
      </w:pPr>
      <w:r w:rsidRPr="00602D33">
        <w:t>Эксперт_____________________/ ________________</w:t>
      </w:r>
      <w:r w:rsidRPr="00602D33">
        <w:tab/>
      </w:r>
      <w:r w:rsidRPr="00602D33">
        <w:tab/>
        <w:t xml:space="preserve">                        </w:t>
      </w:r>
      <w:r w:rsidRPr="00602D33">
        <w:tab/>
      </w:r>
      <w:r w:rsidRPr="00602D33">
        <w:tab/>
      </w:r>
      <w:r w:rsidRPr="00602D33">
        <w:tab/>
        <w:t>Дата: «____» _________ 20</w:t>
      </w:r>
      <w:r w:rsidR="00F35D8A">
        <w:t>____</w:t>
      </w:r>
      <w:r w:rsidRPr="00602D33">
        <w:t xml:space="preserve"> г.</w:t>
      </w:r>
    </w:p>
    <w:p w:rsidR="00602D33" w:rsidRPr="00602D33" w:rsidRDefault="00602D33" w:rsidP="00602D33">
      <w:pPr>
        <w:jc w:val="both"/>
      </w:pPr>
      <w:r w:rsidRPr="00602D33">
        <w:t>Председатель ________________/ ________________</w:t>
      </w:r>
      <w:r w:rsidRPr="00602D33">
        <w:tab/>
      </w:r>
      <w:r w:rsidRPr="00602D33">
        <w:tab/>
      </w:r>
      <w:r w:rsidRPr="00602D33">
        <w:tab/>
      </w:r>
      <w:r w:rsidRPr="00602D33">
        <w:tab/>
      </w:r>
      <w:r w:rsidRPr="00602D33">
        <w:tab/>
      </w:r>
      <w:r w:rsidRPr="00602D33">
        <w:tab/>
        <w:t>Дата: «____» _________ 20</w:t>
      </w:r>
      <w:r w:rsidR="00F35D8A">
        <w:t>____</w:t>
      </w:r>
      <w:r w:rsidRPr="00602D33">
        <w:t xml:space="preserve"> г.</w:t>
      </w:r>
    </w:p>
    <w:p w:rsidR="00602D33" w:rsidRPr="00602D33" w:rsidRDefault="00602D33" w:rsidP="00602D33">
      <w:pPr>
        <w:jc w:val="both"/>
      </w:pPr>
      <w:r w:rsidRPr="00602D33">
        <w:t>Секретарь ___________________/ ________________</w:t>
      </w:r>
      <w:r w:rsidRPr="00602D33">
        <w:tab/>
      </w:r>
      <w:r w:rsidRPr="00602D33">
        <w:tab/>
        <w:t xml:space="preserve">                      </w:t>
      </w:r>
      <w:r w:rsidRPr="00602D33">
        <w:tab/>
      </w:r>
      <w:r w:rsidRPr="00602D33">
        <w:tab/>
      </w:r>
      <w:r w:rsidRPr="00602D33">
        <w:tab/>
        <w:t>Дата: «____» _________ 20</w:t>
      </w:r>
      <w:r w:rsidR="00F35D8A">
        <w:t>____</w:t>
      </w:r>
      <w:r w:rsidRPr="00602D33">
        <w:t xml:space="preserve"> г.</w:t>
      </w:r>
    </w:p>
    <w:p w:rsidR="00602D33" w:rsidRPr="00602D33" w:rsidRDefault="00602D33" w:rsidP="00602D33">
      <w:pPr>
        <w:keepNext/>
        <w:tabs>
          <w:tab w:val="left" w:pos="0"/>
        </w:tabs>
        <w:ind w:firstLine="709"/>
        <w:jc w:val="center"/>
        <w:outlineLvl w:val="0"/>
      </w:pPr>
    </w:p>
    <w:p w:rsidR="000723E3" w:rsidRDefault="000723E3" w:rsidP="000723E3">
      <w:pPr>
        <w:rPr>
          <w:szCs w:val="16"/>
        </w:rPr>
      </w:pPr>
    </w:p>
    <w:p w:rsidR="00602D33" w:rsidRDefault="00602D33" w:rsidP="000723E3">
      <w:pPr>
        <w:rPr>
          <w:szCs w:val="16"/>
        </w:rPr>
      </w:pPr>
    </w:p>
    <w:p w:rsidR="00602D33" w:rsidRDefault="00602D33" w:rsidP="000723E3">
      <w:pPr>
        <w:rPr>
          <w:szCs w:val="16"/>
        </w:rPr>
      </w:pPr>
    </w:p>
    <w:p w:rsidR="00602D33" w:rsidRDefault="00602D33" w:rsidP="000723E3">
      <w:pPr>
        <w:rPr>
          <w:szCs w:val="16"/>
        </w:rPr>
      </w:pPr>
    </w:p>
    <w:p w:rsidR="00602D33" w:rsidRDefault="00602D33" w:rsidP="000723E3">
      <w:pPr>
        <w:rPr>
          <w:szCs w:val="16"/>
        </w:rPr>
        <w:sectPr w:rsidR="00602D33" w:rsidSect="00602D33">
          <w:headerReference w:type="even" r:id="rId13"/>
          <w:pgSz w:w="16838" w:h="11906" w:orient="landscape"/>
          <w:pgMar w:top="1276" w:right="1418" w:bottom="1418" w:left="851" w:header="709" w:footer="709" w:gutter="0"/>
          <w:cols w:space="708"/>
          <w:docGrid w:linePitch="360"/>
        </w:sectPr>
      </w:pPr>
    </w:p>
    <w:p w:rsidR="00A2601E" w:rsidRPr="00602D33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602D33">
        <w:lastRenderedPageBreak/>
        <w:t xml:space="preserve">Приложение </w:t>
      </w:r>
      <w:r>
        <w:t>2</w:t>
      </w:r>
      <w:r w:rsidRPr="00602D33">
        <w:t xml:space="preserve"> к Положению </w:t>
      </w:r>
    </w:p>
    <w:p w:rsidR="00A2601E" w:rsidRDefault="00A2601E" w:rsidP="00A2601E">
      <w:pPr>
        <w:shd w:val="clear" w:color="auto" w:fill="FFFFFF"/>
        <w:tabs>
          <w:tab w:val="left" w:pos="806"/>
        </w:tabs>
        <w:jc w:val="right"/>
      </w:pPr>
      <w:r>
        <w:t xml:space="preserve">о региональной конкурсной комиссии </w:t>
      </w:r>
    </w:p>
    <w:p w:rsidR="00A2601E" w:rsidRPr="00602D33" w:rsidRDefault="00A2601E" w:rsidP="00A2601E">
      <w:pPr>
        <w:shd w:val="clear" w:color="auto" w:fill="FFFFFF"/>
        <w:tabs>
          <w:tab w:val="left" w:pos="806"/>
        </w:tabs>
        <w:jc w:val="right"/>
      </w:pPr>
      <w:r>
        <w:t>по проведению конкурса</w:t>
      </w:r>
    </w:p>
    <w:p w:rsidR="00602D33" w:rsidRDefault="00602D33" w:rsidP="000723E3">
      <w:pPr>
        <w:rPr>
          <w:szCs w:val="16"/>
        </w:rPr>
      </w:pPr>
    </w:p>
    <w:p w:rsidR="00A2601E" w:rsidRDefault="00A2601E" w:rsidP="000723E3">
      <w:pPr>
        <w:rPr>
          <w:szCs w:val="16"/>
        </w:rPr>
      </w:pPr>
    </w:p>
    <w:p w:rsidR="00A2601E" w:rsidRDefault="00A2601E" w:rsidP="000723E3">
      <w:pPr>
        <w:rPr>
          <w:szCs w:val="16"/>
        </w:rPr>
      </w:pPr>
    </w:p>
    <w:p w:rsidR="00A2601E" w:rsidRPr="009622CA" w:rsidRDefault="00A2601E" w:rsidP="00A2601E">
      <w:pPr>
        <w:shd w:val="clear" w:color="auto" w:fill="FFFFFF"/>
        <w:tabs>
          <w:tab w:val="left" w:pos="806"/>
        </w:tabs>
        <w:jc w:val="center"/>
        <w:rPr>
          <w:sz w:val="28"/>
          <w:szCs w:val="28"/>
        </w:rPr>
      </w:pPr>
      <w:r w:rsidRPr="009622CA">
        <w:rPr>
          <w:sz w:val="28"/>
          <w:szCs w:val="28"/>
        </w:rPr>
        <w:t>П</w:t>
      </w:r>
      <w:r w:rsidR="00006AE2">
        <w:rPr>
          <w:sz w:val="28"/>
          <w:szCs w:val="28"/>
        </w:rPr>
        <w:t>равила</w:t>
      </w:r>
    </w:p>
    <w:p w:rsidR="00A2601E" w:rsidRPr="009622CA" w:rsidRDefault="00A2601E" w:rsidP="00A2601E">
      <w:pPr>
        <w:shd w:val="clear" w:color="auto" w:fill="FFFFFF"/>
        <w:tabs>
          <w:tab w:val="left" w:pos="806"/>
        </w:tabs>
        <w:jc w:val="center"/>
        <w:rPr>
          <w:sz w:val="28"/>
          <w:szCs w:val="28"/>
        </w:rPr>
      </w:pPr>
      <w:r w:rsidRPr="009622CA">
        <w:rPr>
          <w:sz w:val="28"/>
          <w:szCs w:val="28"/>
        </w:rPr>
        <w:t>присуждения премии Губернатора</w:t>
      </w:r>
    </w:p>
    <w:p w:rsidR="00A2601E" w:rsidRPr="009622CA" w:rsidRDefault="00A2601E" w:rsidP="00A2601E">
      <w:pPr>
        <w:shd w:val="clear" w:color="auto" w:fill="FFFFFF"/>
        <w:tabs>
          <w:tab w:val="left" w:pos="806"/>
        </w:tabs>
        <w:jc w:val="center"/>
        <w:rPr>
          <w:sz w:val="28"/>
          <w:szCs w:val="28"/>
        </w:rPr>
      </w:pPr>
      <w:r w:rsidRPr="009622CA">
        <w:rPr>
          <w:sz w:val="28"/>
          <w:szCs w:val="28"/>
        </w:rPr>
        <w:t xml:space="preserve"> Ханты-Мансийского автономного округа ‒ Югры</w:t>
      </w:r>
    </w:p>
    <w:p w:rsidR="00A2601E" w:rsidRPr="009622CA" w:rsidRDefault="00A2601E" w:rsidP="00A2601E">
      <w:pPr>
        <w:shd w:val="clear" w:color="auto" w:fill="FFFFFF"/>
        <w:tabs>
          <w:tab w:val="left" w:pos="806"/>
        </w:tabs>
        <w:jc w:val="center"/>
        <w:rPr>
          <w:sz w:val="28"/>
          <w:szCs w:val="28"/>
        </w:rPr>
      </w:pPr>
      <w:r w:rsidRPr="009622CA">
        <w:rPr>
          <w:sz w:val="28"/>
          <w:szCs w:val="28"/>
        </w:rPr>
        <w:t>победителям конкурса «Педагог-новатор»</w:t>
      </w:r>
      <w:r w:rsidR="007E1D46" w:rsidRPr="009622CA">
        <w:rPr>
          <w:sz w:val="28"/>
          <w:szCs w:val="28"/>
        </w:rPr>
        <w:t xml:space="preserve"> </w:t>
      </w:r>
    </w:p>
    <w:p w:rsidR="00A2601E" w:rsidRPr="0096421A" w:rsidRDefault="00A2601E" w:rsidP="00A2601E">
      <w:pPr>
        <w:shd w:val="clear" w:color="auto" w:fill="FFFFFF"/>
        <w:tabs>
          <w:tab w:val="left" w:pos="806"/>
        </w:tabs>
        <w:jc w:val="center"/>
        <w:rPr>
          <w:sz w:val="28"/>
          <w:szCs w:val="28"/>
        </w:rPr>
      </w:pPr>
      <w:r w:rsidRPr="0096421A">
        <w:rPr>
          <w:sz w:val="28"/>
          <w:szCs w:val="28"/>
        </w:rPr>
        <w:t xml:space="preserve"> (для победителей конкурса)</w:t>
      </w:r>
    </w:p>
    <w:p w:rsidR="00A2601E" w:rsidRPr="00A2601E" w:rsidRDefault="00A2601E" w:rsidP="00A2601E">
      <w:pPr>
        <w:shd w:val="clear" w:color="auto" w:fill="FFFFFF"/>
        <w:tabs>
          <w:tab w:val="left" w:pos="806"/>
        </w:tabs>
        <w:rPr>
          <w:sz w:val="28"/>
          <w:szCs w:val="28"/>
        </w:rPr>
      </w:pPr>
    </w:p>
    <w:p w:rsidR="00A2601E" w:rsidRPr="007E1D46" w:rsidRDefault="00A2601E" w:rsidP="009563E9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601E">
        <w:rPr>
          <w:rFonts w:eastAsia="Calibri"/>
          <w:sz w:val="28"/>
          <w:szCs w:val="28"/>
          <w:lang w:eastAsia="en-US"/>
        </w:rPr>
        <w:t xml:space="preserve">Премии присуждаются </w:t>
      </w:r>
      <w:r>
        <w:rPr>
          <w:rFonts w:eastAsia="Calibri"/>
          <w:sz w:val="28"/>
          <w:szCs w:val="28"/>
          <w:lang w:eastAsia="en-US"/>
        </w:rPr>
        <w:t>педагогам</w:t>
      </w:r>
      <w:r w:rsidRPr="00A2601E">
        <w:rPr>
          <w:rFonts w:eastAsia="Calibri"/>
          <w:sz w:val="28"/>
          <w:szCs w:val="28"/>
          <w:lang w:eastAsia="en-US"/>
        </w:rPr>
        <w:t xml:space="preserve"> образовательных организаций</w:t>
      </w:r>
      <w:r w:rsidRPr="00A2601E">
        <w:rPr>
          <w:rFonts w:eastAsia="Calibri"/>
          <w:bCs/>
          <w:sz w:val="28"/>
          <w:szCs w:val="28"/>
          <w:lang w:eastAsia="en-US"/>
        </w:rPr>
        <w:t xml:space="preserve"> Ханты-Мансийского автономного округа – Югры</w:t>
      </w:r>
      <w:r w:rsidRPr="00A2601E">
        <w:rPr>
          <w:rFonts w:eastAsia="Calibri"/>
          <w:sz w:val="28"/>
          <w:szCs w:val="28"/>
          <w:lang w:eastAsia="en-US"/>
        </w:rPr>
        <w:t xml:space="preserve">, реализующих образовательные программы начального общего, основного общего и среднего общего образования ‒ победителям </w:t>
      </w:r>
      <w:r w:rsidRPr="00A2601E">
        <w:rPr>
          <w:rFonts w:eastAsia="Calibri"/>
          <w:bCs/>
          <w:sz w:val="28"/>
          <w:szCs w:val="28"/>
          <w:lang w:eastAsia="en-US"/>
        </w:rPr>
        <w:t xml:space="preserve">конкурса, проведенного в соответствии </w:t>
      </w:r>
      <w:r w:rsidR="00006AE2">
        <w:rPr>
          <w:rFonts w:eastAsia="Calibri"/>
          <w:bCs/>
          <w:sz w:val="28"/>
          <w:szCs w:val="28"/>
          <w:lang w:eastAsia="en-US"/>
        </w:rPr>
        <w:br/>
      </w:r>
      <w:r w:rsidRPr="00A2601E">
        <w:rPr>
          <w:rFonts w:eastAsia="Calibri"/>
          <w:bCs/>
          <w:sz w:val="28"/>
          <w:szCs w:val="28"/>
          <w:lang w:eastAsia="en-US"/>
        </w:rPr>
        <w:t xml:space="preserve">с </w:t>
      </w:r>
      <w:r w:rsidR="00006AE2">
        <w:rPr>
          <w:rFonts w:eastAsia="Calibri"/>
          <w:bCs/>
          <w:sz w:val="28"/>
          <w:szCs w:val="28"/>
          <w:lang w:eastAsia="en-US"/>
        </w:rPr>
        <w:t>п</w:t>
      </w:r>
      <w:r w:rsidR="00F35D8A">
        <w:rPr>
          <w:rFonts w:eastAsia="Calibri"/>
          <w:bCs/>
          <w:sz w:val="28"/>
          <w:szCs w:val="28"/>
          <w:lang w:eastAsia="en-US"/>
        </w:rPr>
        <w:t xml:space="preserve">равилами проведения конкурса </w:t>
      </w:r>
      <w:r w:rsidRPr="007E1D46">
        <w:rPr>
          <w:rFonts w:eastAsia="Calibri"/>
          <w:sz w:val="28"/>
          <w:szCs w:val="28"/>
          <w:lang w:eastAsia="en-US"/>
        </w:rPr>
        <w:t>на присуждение преми</w:t>
      </w:r>
      <w:r w:rsidR="007E1D46" w:rsidRPr="007E1D46">
        <w:rPr>
          <w:rFonts w:eastAsia="Calibri"/>
          <w:sz w:val="28"/>
          <w:szCs w:val="28"/>
          <w:lang w:eastAsia="en-US"/>
        </w:rPr>
        <w:t>и</w:t>
      </w:r>
      <w:r w:rsidRPr="007E1D46">
        <w:rPr>
          <w:rFonts w:eastAsia="Calibri"/>
          <w:sz w:val="28"/>
          <w:szCs w:val="28"/>
          <w:lang w:eastAsia="en-US"/>
        </w:rPr>
        <w:t xml:space="preserve"> Губернатора Ханты-Мансийского автономного округа ‒ Югры победителям конкурса «Педагог-новатор» (далее – </w:t>
      </w:r>
      <w:r w:rsidR="00F35D8A">
        <w:rPr>
          <w:rFonts w:eastAsia="Calibri"/>
          <w:sz w:val="28"/>
          <w:szCs w:val="28"/>
          <w:lang w:eastAsia="en-US"/>
        </w:rPr>
        <w:t xml:space="preserve">правила, </w:t>
      </w:r>
      <w:r w:rsidRPr="007E1D46">
        <w:rPr>
          <w:rFonts w:eastAsia="Calibri"/>
          <w:sz w:val="28"/>
          <w:szCs w:val="28"/>
          <w:lang w:eastAsia="en-US"/>
        </w:rPr>
        <w:t>конкурс</w:t>
      </w:r>
      <w:r w:rsidR="00006AE2">
        <w:rPr>
          <w:rFonts w:eastAsia="Calibri"/>
          <w:sz w:val="28"/>
          <w:szCs w:val="28"/>
          <w:lang w:eastAsia="en-US"/>
        </w:rPr>
        <w:t>, премии</w:t>
      </w:r>
      <w:r w:rsidRPr="007E1D46">
        <w:rPr>
          <w:rFonts w:eastAsia="Calibri"/>
          <w:sz w:val="28"/>
          <w:szCs w:val="28"/>
          <w:lang w:eastAsia="en-US"/>
        </w:rPr>
        <w:t xml:space="preserve">). </w:t>
      </w:r>
    </w:p>
    <w:p w:rsidR="007E1D46" w:rsidRPr="007E1D46" w:rsidRDefault="00A2601E" w:rsidP="009563E9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601E">
        <w:rPr>
          <w:rFonts w:eastAsia="Calibri"/>
          <w:sz w:val="28"/>
          <w:szCs w:val="28"/>
          <w:lang w:eastAsia="en-US"/>
        </w:rPr>
        <w:t xml:space="preserve">Премии носят персональный характер. </w:t>
      </w:r>
    </w:p>
    <w:p w:rsidR="00A2601E" w:rsidRPr="00A2601E" w:rsidRDefault="00A2601E" w:rsidP="009563E9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601E">
        <w:rPr>
          <w:rFonts w:eastAsia="Calibri"/>
          <w:sz w:val="28"/>
          <w:szCs w:val="28"/>
          <w:lang w:eastAsia="en-US"/>
        </w:rPr>
        <w:t>Выплата преми</w:t>
      </w:r>
      <w:r w:rsidR="007E1D46">
        <w:rPr>
          <w:rFonts w:eastAsia="Calibri"/>
          <w:sz w:val="28"/>
          <w:szCs w:val="28"/>
          <w:lang w:eastAsia="en-US"/>
        </w:rPr>
        <w:t>и</w:t>
      </w:r>
      <w:r w:rsidRPr="00A2601E">
        <w:rPr>
          <w:rFonts w:eastAsia="Calibri"/>
          <w:sz w:val="28"/>
          <w:szCs w:val="28"/>
          <w:lang w:eastAsia="en-US"/>
        </w:rPr>
        <w:t xml:space="preserve"> победителям конкурса осуществляется </w:t>
      </w:r>
      <w:r w:rsidR="007E1D46">
        <w:rPr>
          <w:rFonts w:eastAsia="Calibri"/>
          <w:sz w:val="28"/>
          <w:szCs w:val="28"/>
          <w:lang w:eastAsia="en-US"/>
        </w:rPr>
        <w:br/>
      </w:r>
      <w:r w:rsidRPr="00A2601E">
        <w:rPr>
          <w:rFonts w:eastAsia="Calibri"/>
          <w:sz w:val="28"/>
          <w:szCs w:val="28"/>
          <w:lang w:eastAsia="en-US"/>
        </w:rPr>
        <w:t>по результатам конкурса в размере 200 тысяч рублей каждому победителю.</w:t>
      </w:r>
    </w:p>
    <w:p w:rsidR="00A2601E" w:rsidRPr="00A2601E" w:rsidRDefault="00A2601E" w:rsidP="009563E9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sz w:val="28"/>
          <w:szCs w:val="28"/>
          <w:lang w:eastAsia="en-US"/>
        </w:rPr>
        <w:t xml:space="preserve">Победителям </w:t>
      </w:r>
      <w:r w:rsidRPr="00A2601E">
        <w:rPr>
          <w:rFonts w:eastAsia="Calibri"/>
          <w:bCs/>
          <w:sz w:val="28"/>
          <w:szCs w:val="28"/>
          <w:lang w:eastAsia="en-US"/>
        </w:rPr>
        <w:t xml:space="preserve">конкурса </w:t>
      </w:r>
      <w:r w:rsidRPr="00EE68C0">
        <w:rPr>
          <w:rFonts w:eastAsia="Calibri"/>
          <w:b/>
          <w:bCs/>
          <w:sz w:val="28"/>
          <w:szCs w:val="28"/>
          <w:lang w:eastAsia="en-US"/>
        </w:rPr>
        <w:t>до 20 октября текущего года</w:t>
      </w:r>
      <w:r w:rsidRPr="00A2601E">
        <w:rPr>
          <w:rFonts w:eastAsia="Calibri"/>
          <w:bCs/>
          <w:sz w:val="28"/>
          <w:szCs w:val="28"/>
          <w:lang w:eastAsia="en-US"/>
        </w:rPr>
        <w:t xml:space="preserve"> необходимо обязательно предоставить следующий пакет документов: 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 xml:space="preserve">Личное заявление о выплате премии, напечатанное (не писать от руки) и обязательно подписанное лично победителем конкурса, содержащее реквизиты счета, открытого в кредитной организации (приложение 1 к настоящим Правилам). 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>Копия документа, удостоверяющего личность победителя (главный разворот + страница с пропиской).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 xml:space="preserve">Справка с места работы, включающего следующие сведения: точное наименование образовательной организации в соответствии </w:t>
      </w:r>
      <w:r w:rsidRPr="00A2601E">
        <w:rPr>
          <w:rFonts w:eastAsia="Calibri"/>
          <w:bCs/>
          <w:sz w:val="28"/>
          <w:szCs w:val="28"/>
          <w:lang w:eastAsia="en-US"/>
        </w:rPr>
        <w:br/>
        <w:t xml:space="preserve">с Уставом; фамилия, имя, отчество победителя (как в паспорте); должность учителя с указанием предмета; общий педагогический стаж учителя, включая стаж на указанном месте работы.  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 xml:space="preserve">Выписка из банка с реквизитами счета для зачислений </w:t>
      </w:r>
      <w:r w:rsidRPr="00A2601E">
        <w:rPr>
          <w:rFonts w:eastAsia="Calibri"/>
          <w:bCs/>
          <w:sz w:val="28"/>
          <w:szCs w:val="28"/>
          <w:lang w:eastAsia="en-US"/>
        </w:rPr>
        <w:br/>
        <w:t xml:space="preserve">на банковскую карту, с подписью оператора и печатью банка. 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>Копия Устава (титульный лист + страница, где прописано полное наименование образовательной организации).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>Копия ЕГРЮЛ организации.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 xml:space="preserve">Копия свидетельства о постановке на учет в налоговом органе (ИНН) (если ранее указанное свидетельство не выдавалось) или копия уведомления о постановке на учет, выданное в соответствии </w:t>
      </w:r>
      <w:r w:rsidRPr="00A2601E">
        <w:rPr>
          <w:rFonts w:eastAsia="Calibri"/>
          <w:bCs/>
          <w:sz w:val="28"/>
          <w:szCs w:val="28"/>
          <w:lang w:eastAsia="en-US"/>
        </w:rPr>
        <w:br/>
        <w:t>с законодательством Российской Федерации уполномоченным органом.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>Копия страхового свидетельства обязательного пенсионного страхования (СНИЛС).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lastRenderedPageBreak/>
        <w:t>Личное заявление о согласии на обработку персональных данных (приложение 2 к настоящим Правилам).</w:t>
      </w:r>
    </w:p>
    <w:p w:rsidR="007E1D46" w:rsidRDefault="007E1D46" w:rsidP="009563E9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5BFF">
        <w:rPr>
          <w:rFonts w:eastAsia="Calibri"/>
          <w:bCs/>
          <w:sz w:val="28"/>
          <w:szCs w:val="28"/>
          <w:lang w:eastAsia="en-US"/>
        </w:rPr>
        <w:t xml:space="preserve">Предоставление победителям конкурса премии осуществляется </w:t>
      </w:r>
      <w:r w:rsidR="00006AE2">
        <w:rPr>
          <w:rFonts w:eastAsia="Calibri"/>
          <w:bCs/>
          <w:sz w:val="28"/>
          <w:szCs w:val="28"/>
          <w:lang w:eastAsia="en-US"/>
        </w:rPr>
        <w:br/>
      </w:r>
      <w:r w:rsidRPr="008D5BFF">
        <w:rPr>
          <w:rFonts w:eastAsia="Calibri"/>
          <w:bCs/>
          <w:sz w:val="28"/>
          <w:szCs w:val="28"/>
          <w:lang w:eastAsia="en-US"/>
        </w:rPr>
        <w:t xml:space="preserve">за счет средств бюджета Ханты-Мансийского автономного округа – Югры </w:t>
      </w:r>
      <w:r w:rsidRPr="008D5BFF">
        <w:rPr>
          <w:rFonts w:eastAsia="Calibri"/>
          <w:bCs/>
          <w:sz w:val="28"/>
          <w:szCs w:val="28"/>
          <w:lang w:eastAsia="en-US"/>
        </w:rPr>
        <w:br/>
        <w:t>в соответствии с государственной программой Ханты-Мансийского автономного округа – Югры</w:t>
      </w:r>
      <w:r w:rsidR="008D5BFF" w:rsidRPr="008D5BFF">
        <w:rPr>
          <w:rFonts w:eastAsia="Calibri"/>
          <w:bCs/>
          <w:sz w:val="28"/>
          <w:szCs w:val="28"/>
          <w:lang w:eastAsia="en-US"/>
        </w:rPr>
        <w:t xml:space="preserve"> «Развитие образования», утвержденной постановлением Правительства Ханты-Мансийского автономного </w:t>
      </w:r>
      <w:r w:rsidR="00006AE2">
        <w:rPr>
          <w:rFonts w:eastAsia="Calibri"/>
          <w:bCs/>
          <w:sz w:val="28"/>
          <w:szCs w:val="28"/>
          <w:lang w:eastAsia="en-US"/>
        </w:rPr>
        <w:br/>
      </w:r>
      <w:r w:rsidR="008D5BFF" w:rsidRPr="008D5BFF">
        <w:rPr>
          <w:rFonts w:eastAsia="Calibri"/>
          <w:bCs/>
          <w:sz w:val="28"/>
          <w:szCs w:val="28"/>
          <w:lang w:eastAsia="en-US"/>
        </w:rPr>
        <w:t>округа – Югры от 5 октября 2018 года №338-п</w:t>
      </w:r>
      <w:r w:rsidR="008D5BFF">
        <w:rPr>
          <w:rFonts w:eastAsia="Calibri"/>
          <w:bCs/>
          <w:sz w:val="28"/>
          <w:szCs w:val="28"/>
          <w:lang w:eastAsia="en-US"/>
        </w:rPr>
        <w:t>.</w:t>
      </w:r>
    </w:p>
    <w:p w:rsidR="007E1D46" w:rsidRPr="008D5BFF" w:rsidRDefault="007E1D46" w:rsidP="009563E9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5BFF">
        <w:rPr>
          <w:rFonts w:eastAsia="Calibri"/>
          <w:bCs/>
          <w:sz w:val="28"/>
          <w:szCs w:val="28"/>
          <w:lang w:eastAsia="en-US"/>
        </w:rPr>
        <w:t>Премию победителям конкурса предоставляет Департамент путем перечисления денежных средств на их счета, открытые в кредитных организациях в размере 200 000 рублей каждому победителю конкурса</w:t>
      </w:r>
      <w:r w:rsidR="00006AE2">
        <w:rPr>
          <w:rFonts w:eastAsia="Calibri"/>
          <w:bCs/>
          <w:sz w:val="28"/>
          <w:szCs w:val="28"/>
          <w:lang w:eastAsia="en-US"/>
        </w:rPr>
        <w:t xml:space="preserve"> </w:t>
      </w:r>
      <w:r w:rsidR="00006AE2">
        <w:rPr>
          <w:rFonts w:eastAsia="Calibri"/>
          <w:bCs/>
          <w:sz w:val="28"/>
          <w:szCs w:val="28"/>
          <w:lang w:eastAsia="en-US"/>
        </w:rPr>
        <w:br/>
      </w:r>
      <w:r w:rsidR="00006AE2" w:rsidRPr="00EE68C0">
        <w:rPr>
          <w:rFonts w:eastAsia="Calibri"/>
          <w:b/>
          <w:bCs/>
          <w:sz w:val="28"/>
          <w:szCs w:val="28"/>
          <w:lang w:eastAsia="en-US"/>
        </w:rPr>
        <w:t>н</w:t>
      </w:r>
      <w:r w:rsidR="008D5BFF" w:rsidRPr="00EE68C0">
        <w:rPr>
          <w:rFonts w:eastAsia="Calibri"/>
          <w:b/>
          <w:bCs/>
          <w:sz w:val="28"/>
          <w:szCs w:val="28"/>
          <w:lang w:eastAsia="en-US"/>
        </w:rPr>
        <w:t>е позднее 30 октября текущего года</w:t>
      </w:r>
      <w:r w:rsidR="008D5BFF" w:rsidRPr="008D5BFF">
        <w:rPr>
          <w:rFonts w:eastAsia="Calibri"/>
          <w:bCs/>
          <w:sz w:val="28"/>
          <w:szCs w:val="28"/>
          <w:lang w:eastAsia="en-US"/>
        </w:rPr>
        <w:t>.</w:t>
      </w:r>
      <w:r w:rsidRPr="008D5BFF">
        <w:rPr>
          <w:rFonts w:eastAsia="Calibri"/>
          <w:bCs/>
          <w:sz w:val="28"/>
          <w:szCs w:val="28"/>
          <w:lang w:eastAsia="en-US"/>
        </w:rPr>
        <w:t xml:space="preserve"> Основанием для перечисления денежных средств является распоряжение Губернатора Ханты-Мансийского автономного округа ‒ Югры об ито</w:t>
      </w:r>
      <w:r w:rsidR="008D5BFF" w:rsidRPr="008D5BFF">
        <w:rPr>
          <w:rFonts w:eastAsia="Calibri"/>
          <w:bCs/>
          <w:sz w:val="28"/>
          <w:szCs w:val="28"/>
          <w:lang w:eastAsia="en-US"/>
        </w:rPr>
        <w:t>гах конкурса.</w:t>
      </w:r>
    </w:p>
    <w:p w:rsidR="007E1D46" w:rsidRDefault="007E1D46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E1D46" w:rsidRDefault="007E1D46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E1D46" w:rsidRDefault="007E1D46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E1D46" w:rsidRDefault="007E1D46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E1D46" w:rsidRDefault="007E1D46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E1D46" w:rsidRDefault="007E1D46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622CA" w:rsidRDefault="009622CA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622CA" w:rsidRDefault="009622CA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622CA" w:rsidRDefault="009622CA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622CA" w:rsidRDefault="009622CA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622CA" w:rsidRPr="00A2601E" w:rsidRDefault="009622CA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A2601E" w:rsidP="008D5BFF">
      <w:pPr>
        <w:keepNext/>
        <w:jc w:val="right"/>
        <w:outlineLvl w:val="0"/>
      </w:pPr>
      <w:r w:rsidRPr="00A2601E">
        <w:lastRenderedPageBreak/>
        <w:t xml:space="preserve">Приложение 1 к Правилам </w:t>
      </w:r>
      <w:r w:rsidR="008D5BFF">
        <w:t>присуждения премии Губернатора</w:t>
      </w:r>
    </w:p>
    <w:p w:rsidR="008D5BFF" w:rsidRDefault="008D5BFF" w:rsidP="008D5BFF">
      <w:pPr>
        <w:keepNext/>
        <w:jc w:val="right"/>
        <w:outlineLvl w:val="0"/>
      </w:pPr>
      <w:r>
        <w:t xml:space="preserve"> Ханты-Мансийского автономного округа ‒ Югры</w:t>
      </w:r>
    </w:p>
    <w:p w:rsidR="00A2601E" w:rsidRPr="00A2601E" w:rsidRDefault="008D5BFF" w:rsidP="008D5BFF">
      <w:pPr>
        <w:keepNext/>
        <w:jc w:val="right"/>
        <w:outlineLvl w:val="0"/>
      </w:pPr>
      <w:r>
        <w:t>победителям конкурса «Педагог-новатор»</w:t>
      </w:r>
    </w:p>
    <w:p w:rsidR="00A2601E" w:rsidRPr="00A2601E" w:rsidRDefault="00A2601E" w:rsidP="008D5BFF">
      <w:pPr>
        <w:keepNext/>
        <w:outlineLvl w:val="0"/>
      </w:pPr>
    </w:p>
    <w:p w:rsidR="00A2601E" w:rsidRPr="00A2601E" w:rsidRDefault="00A2601E" w:rsidP="008D5BFF">
      <w:pPr>
        <w:keepNext/>
        <w:jc w:val="right"/>
        <w:outlineLvl w:val="0"/>
        <w:rPr>
          <w:sz w:val="24"/>
          <w:szCs w:val="24"/>
        </w:rPr>
      </w:pPr>
      <w:r w:rsidRPr="00A2601E">
        <w:rPr>
          <w:sz w:val="24"/>
          <w:szCs w:val="24"/>
        </w:rPr>
        <w:t>Департамент образования и молодежной политики</w:t>
      </w:r>
    </w:p>
    <w:p w:rsidR="00A2601E" w:rsidRPr="00A2601E" w:rsidRDefault="00A2601E" w:rsidP="008D5BFF">
      <w:pPr>
        <w:keepNext/>
        <w:jc w:val="right"/>
        <w:outlineLvl w:val="0"/>
        <w:rPr>
          <w:sz w:val="24"/>
          <w:szCs w:val="24"/>
        </w:rPr>
      </w:pPr>
      <w:r w:rsidRPr="00A2601E">
        <w:rPr>
          <w:sz w:val="24"/>
          <w:szCs w:val="24"/>
        </w:rPr>
        <w:t xml:space="preserve"> Ханты-Мансийского автономного округа ‒ Югры</w:t>
      </w:r>
    </w:p>
    <w:p w:rsidR="00A2601E" w:rsidRPr="00A2601E" w:rsidRDefault="00A2601E" w:rsidP="008D5BFF">
      <w:pPr>
        <w:jc w:val="right"/>
        <w:rPr>
          <w:sz w:val="24"/>
          <w:szCs w:val="24"/>
        </w:rPr>
      </w:pPr>
    </w:p>
    <w:p w:rsidR="00A2601E" w:rsidRPr="00A2601E" w:rsidRDefault="00A2601E" w:rsidP="008D5BFF">
      <w:pPr>
        <w:jc w:val="right"/>
        <w:rPr>
          <w:sz w:val="24"/>
          <w:szCs w:val="24"/>
        </w:rPr>
      </w:pPr>
      <w:r w:rsidRPr="00A2601E">
        <w:rPr>
          <w:sz w:val="24"/>
          <w:szCs w:val="24"/>
        </w:rPr>
        <w:t>___________________________________</w:t>
      </w:r>
    </w:p>
    <w:p w:rsidR="00A2601E" w:rsidRPr="00A2601E" w:rsidRDefault="00A2601E" w:rsidP="008D5BFF">
      <w:r w:rsidRPr="00A2601E">
        <w:t xml:space="preserve">                                                                                                                           (Ф.И.О. в именительном падеже)</w:t>
      </w:r>
    </w:p>
    <w:p w:rsidR="00A2601E" w:rsidRPr="00A2601E" w:rsidRDefault="00A2601E" w:rsidP="008D5BFF">
      <w:pPr>
        <w:jc w:val="right"/>
        <w:rPr>
          <w:sz w:val="24"/>
          <w:szCs w:val="24"/>
        </w:rPr>
      </w:pPr>
      <w:r w:rsidRPr="00A2601E">
        <w:rPr>
          <w:sz w:val="24"/>
          <w:szCs w:val="24"/>
        </w:rPr>
        <w:t>Адрес проживания:</w:t>
      </w:r>
    </w:p>
    <w:p w:rsidR="00A2601E" w:rsidRPr="00A2601E" w:rsidRDefault="00A2601E" w:rsidP="008D5BFF">
      <w:pPr>
        <w:jc w:val="right"/>
        <w:rPr>
          <w:sz w:val="24"/>
          <w:szCs w:val="24"/>
        </w:rPr>
      </w:pPr>
      <w:r w:rsidRPr="00A2601E">
        <w:rPr>
          <w:sz w:val="24"/>
          <w:szCs w:val="24"/>
        </w:rPr>
        <w:t xml:space="preserve">___________________________________________ </w:t>
      </w:r>
    </w:p>
    <w:p w:rsidR="00A2601E" w:rsidRPr="00A2601E" w:rsidRDefault="00A2601E" w:rsidP="008D5BFF">
      <w:pPr>
        <w:jc w:val="right"/>
      </w:pPr>
      <w:r w:rsidRPr="00A2601E">
        <w:t>(прописка по паспорту и регистрации) с указанием индекса</w:t>
      </w:r>
    </w:p>
    <w:p w:rsidR="00A2601E" w:rsidRPr="00A2601E" w:rsidRDefault="00A2601E" w:rsidP="008D5BFF">
      <w:pPr>
        <w:jc w:val="right"/>
        <w:rPr>
          <w:sz w:val="24"/>
          <w:szCs w:val="24"/>
        </w:rPr>
      </w:pPr>
    </w:p>
    <w:p w:rsidR="00A2601E" w:rsidRPr="00A2601E" w:rsidRDefault="00A2601E" w:rsidP="008D5BFF">
      <w:pPr>
        <w:jc w:val="right"/>
        <w:rPr>
          <w:sz w:val="24"/>
          <w:szCs w:val="24"/>
        </w:rPr>
      </w:pPr>
      <w:r w:rsidRPr="00A2601E">
        <w:rPr>
          <w:sz w:val="24"/>
          <w:szCs w:val="24"/>
        </w:rPr>
        <w:t xml:space="preserve">Контактные телефоны: </w:t>
      </w:r>
    </w:p>
    <w:p w:rsidR="00A2601E" w:rsidRPr="00A2601E" w:rsidRDefault="00A2601E" w:rsidP="008D5BFF">
      <w:pPr>
        <w:jc w:val="right"/>
        <w:rPr>
          <w:sz w:val="24"/>
          <w:szCs w:val="24"/>
        </w:rPr>
      </w:pPr>
      <w:r w:rsidRPr="00A2601E">
        <w:rPr>
          <w:sz w:val="24"/>
          <w:szCs w:val="24"/>
        </w:rPr>
        <w:t xml:space="preserve">Моб.: ___________________________ </w:t>
      </w:r>
    </w:p>
    <w:p w:rsidR="00A2601E" w:rsidRPr="00A2601E" w:rsidRDefault="00A2601E" w:rsidP="008D5BFF">
      <w:pPr>
        <w:jc w:val="right"/>
        <w:rPr>
          <w:sz w:val="24"/>
          <w:szCs w:val="24"/>
        </w:rPr>
      </w:pPr>
      <w:r w:rsidRPr="00A2601E">
        <w:rPr>
          <w:sz w:val="24"/>
          <w:szCs w:val="24"/>
        </w:rPr>
        <w:t>Дом.: ___________________________</w:t>
      </w:r>
    </w:p>
    <w:p w:rsidR="00A2601E" w:rsidRPr="00A2601E" w:rsidRDefault="00A2601E" w:rsidP="008D5BFF">
      <w:pPr>
        <w:keepNext/>
        <w:jc w:val="right"/>
        <w:outlineLvl w:val="0"/>
        <w:rPr>
          <w:sz w:val="24"/>
          <w:szCs w:val="24"/>
        </w:rPr>
      </w:pPr>
    </w:p>
    <w:p w:rsidR="00A2601E" w:rsidRPr="00A2601E" w:rsidRDefault="00A2601E" w:rsidP="008D5BFF">
      <w:pPr>
        <w:jc w:val="center"/>
      </w:pPr>
    </w:p>
    <w:p w:rsidR="00A2601E" w:rsidRPr="00A2601E" w:rsidRDefault="00A2601E" w:rsidP="008D5BFF">
      <w:pPr>
        <w:jc w:val="center"/>
        <w:rPr>
          <w:sz w:val="24"/>
          <w:szCs w:val="24"/>
        </w:rPr>
      </w:pPr>
      <w:r w:rsidRPr="00A2601E">
        <w:rPr>
          <w:sz w:val="24"/>
          <w:szCs w:val="24"/>
        </w:rPr>
        <w:t>Заявление</w:t>
      </w:r>
    </w:p>
    <w:p w:rsidR="00A2601E" w:rsidRPr="00A2601E" w:rsidRDefault="00A2601E" w:rsidP="008D5BFF">
      <w:pPr>
        <w:keepNext/>
        <w:spacing w:line="360" w:lineRule="auto"/>
        <w:ind w:right="-142" w:firstLine="709"/>
        <w:jc w:val="both"/>
        <w:outlineLvl w:val="0"/>
        <w:rPr>
          <w:sz w:val="24"/>
          <w:szCs w:val="24"/>
        </w:rPr>
      </w:pPr>
      <w:r w:rsidRPr="00A2601E">
        <w:rPr>
          <w:sz w:val="24"/>
          <w:szCs w:val="24"/>
        </w:rPr>
        <w:t xml:space="preserve">Прошу причитающуюся мне, __________________________________________ (ФИО),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М/Ж __ (указать пол), «____» ____________ _________ года рождения, гражданин __ (ке, ну)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__________(указать государство), ________________(документ, удостоверяющий личность),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________(серия) ________ (номер), выдан _______________________ (наименование органа,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выдавшего его, дата выдачи), фактически проживающ _____ (ей, ему) по адресу: __________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__________________________________________________, зарегистрированн ____ (ой, ому)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«____» ____________ ________ года по адресу: ______________________________________ ,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(контактный тел./ сведения о других способах связи) __________________________________,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____________________ (реквизиты страхового свидетельства обязательного пенсионного страхования),  ________________________ (идентификационный номер налогоплательщика)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премию, присужденную в соответствии с Указом Президента Российской Федерации от 28 ноября 2018 года № 679, перечислить на расчетный счет (счет получателя)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№ _____________________________________________________, открытый в _____________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________________________________________________ (наименование банка) г. __________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БИК банка ____________________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ИНН банка ____________________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Кор./счет банка ______________________________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Дата                                                                                               Подпись </w:t>
      </w:r>
    </w:p>
    <w:p w:rsidR="00A2601E" w:rsidRPr="00A2601E" w:rsidRDefault="00A2601E" w:rsidP="008D5BFF">
      <w:pPr>
        <w:ind w:firstLine="709"/>
        <w:rPr>
          <w:sz w:val="24"/>
          <w:szCs w:val="24"/>
        </w:rPr>
      </w:pPr>
    </w:p>
    <w:p w:rsidR="008D5BFF" w:rsidRDefault="008D5BFF" w:rsidP="00A2601E">
      <w:pPr>
        <w:keepNext/>
        <w:jc w:val="right"/>
        <w:outlineLvl w:val="0"/>
      </w:pPr>
    </w:p>
    <w:p w:rsidR="008D5BFF" w:rsidRDefault="008D5BFF" w:rsidP="00A2601E">
      <w:pPr>
        <w:keepNext/>
        <w:jc w:val="right"/>
        <w:outlineLvl w:val="0"/>
      </w:pPr>
    </w:p>
    <w:p w:rsidR="009622CA" w:rsidRDefault="009622CA" w:rsidP="009622CA">
      <w:pPr>
        <w:keepNext/>
        <w:jc w:val="right"/>
        <w:outlineLvl w:val="0"/>
      </w:pPr>
      <w:r w:rsidRPr="00A2601E">
        <w:t xml:space="preserve">Приложение </w:t>
      </w:r>
      <w:r>
        <w:t>2</w:t>
      </w:r>
      <w:r w:rsidRPr="00A2601E">
        <w:t xml:space="preserve"> к Правилам </w:t>
      </w:r>
      <w:r>
        <w:t>присуждения премии Губернатора</w:t>
      </w:r>
    </w:p>
    <w:p w:rsidR="009622CA" w:rsidRDefault="009622CA" w:rsidP="009622CA">
      <w:pPr>
        <w:keepNext/>
        <w:jc w:val="right"/>
        <w:outlineLvl w:val="0"/>
      </w:pPr>
      <w:r>
        <w:t xml:space="preserve"> Ханты-Мансийского автономного округа ‒ Югры</w:t>
      </w:r>
    </w:p>
    <w:p w:rsidR="009622CA" w:rsidRPr="00A2601E" w:rsidRDefault="009622CA" w:rsidP="009622CA">
      <w:pPr>
        <w:keepNext/>
        <w:jc w:val="right"/>
        <w:outlineLvl w:val="0"/>
      </w:pPr>
      <w:r>
        <w:t>победителям конкурса «Педагог-новатор»</w:t>
      </w:r>
    </w:p>
    <w:p w:rsidR="00A2601E" w:rsidRPr="00A2601E" w:rsidRDefault="00A2601E" w:rsidP="00A2601E">
      <w:pPr>
        <w:keepNext/>
        <w:jc w:val="right"/>
        <w:outlineLvl w:val="0"/>
        <w:rPr>
          <w:sz w:val="24"/>
          <w:szCs w:val="24"/>
        </w:rPr>
      </w:pPr>
    </w:p>
    <w:p w:rsidR="00A2601E" w:rsidRPr="00A2601E" w:rsidRDefault="00A2601E" w:rsidP="008D5BFF">
      <w:pPr>
        <w:shd w:val="clear" w:color="auto" w:fill="FFFFFF"/>
        <w:jc w:val="center"/>
        <w:rPr>
          <w:sz w:val="22"/>
          <w:szCs w:val="22"/>
        </w:rPr>
      </w:pPr>
      <w:r w:rsidRPr="00A2601E">
        <w:rPr>
          <w:sz w:val="22"/>
          <w:szCs w:val="22"/>
        </w:rPr>
        <w:t xml:space="preserve">СОГЛАСИЕ </w:t>
      </w:r>
    </w:p>
    <w:p w:rsidR="00A2601E" w:rsidRPr="00A2601E" w:rsidRDefault="00A2601E" w:rsidP="008D5BFF">
      <w:pPr>
        <w:shd w:val="clear" w:color="auto" w:fill="FFFFFF"/>
        <w:jc w:val="center"/>
        <w:rPr>
          <w:sz w:val="22"/>
          <w:szCs w:val="22"/>
        </w:rPr>
      </w:pPr>
      <w:r w:rsidRPr="00A2601E">
        <w:rPr>
          <w:sz w:val="22"/>
          <w:szCs w:val="22"/>
        </w:rPr>
        <w:t>субъекта персональных данных (заявителя) на обработку персональных данных</w:t>
      </w:r>
    </w:p>
    <w:p w:rsidR="00A2601E" w:rsidRPr="00A2601E" w:rsidRDefault="00A2601E" w:rsidP="008D5BFF">
      <w:pPr>
        <w:shd w:val="clear" w:color="auto" w:fill="FFFFFF"/>
        <w:jc w:val="right"/>
        <w:rPr>
          <w:sz w:val="22"/>
          <w:szCs w:val="22"/>
        </w:rPr>
      </w:pPr>
      <w:r w:rsidRPr="00A2601E">
        <w:rPr>
          <w:sz w:val="22"/>
          <w:szCs w:val="22"/>
        </w:rPr>
        <w:t>«_____» ___________2021 г.</w:t>
      </w:r>
    </w:p>
    <w:p w:rsidR="00A2601E" w:rsidRPr="00A2601E" w:rsidRDefault="00A2601E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sz w:val="22"/>
          <w:szCs w:val="22"/>
        </w:rPr>
        <w:t xml:space="preserve">В соответствии </w:t>
      </w:r>
      <w:r w:rsidRPr="00A2601E">
        <w:rPr>
          <w:rFonts w:eastAsia="Calibri"/>
          <w:sz w:val="22"/>
          <w:szCs w:val="22"/>
        </w:rPr>
        <w:t xml:space="preserve">с Федеральным законом от 27.07.2006 г. № 152-ФЗ «О персональных данных» </w:t>
      </w:r>
    </w:p>
    <w:p w:rsidR="00A2601E" w:rsidRPr="00A2601E" w:rsidRDefault="00A2601E" w:rsidP="008D5BFF">
      <w:pPr>
        <w:shd w:val="clear" w:color="auto" w:fill="FFFFFF"/>
        <w:jc w:val="center"/>
        <w:rPr>
          <w:sz w:val="22"/>
          <w:szCs w:val="22"/>
        </w:rPr>
      </w:pPr>
      <w:r w:rsidRPr="00A2601E">
        <w:rPr>
          <w:sz w:val="22"/>
          <w:szCs w:val="22"/>
        </w:rPr>
        <w:t xml:space="preserve">Я, ___________________________________________________________________________________ </w:t>
      </w:r>
      <w:r w:rsidRPr="00A2601E">
        <w:rPr>
          <w:sz w:val="18"/>
          <w:szCs w:val="18"/>
        </w:rPr>
        <w:t>(фамилия, имя, отчество полностью)</w:t>
      </w:r>
    </w:p>
    <w:p w:rsidR="00A2601E" w:rsidRPr="00A2601E" w:rsidRDefault="00A2601E" w:rsidP="008D5BFF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паспорт _____________№___________________, </w:t>
      </w:r>
    </w:p>
    <w:p w:rsidR="00A2601E" w:rsidRPr="00A2601E" w:rsidRDefault="00A2601E" w:rsidP="008D5BFF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выдан __________________________________________________________________________ </w:t>
      </w:r>
    </w:p>
    <w:p w:rsidR="00A2601E" w:rsidRPr="00A2601E" w:rsidRDefault="00A2601E" w:rsidP="008D5BFF">
      <w:pPr>
        <w:shd w:val="clear" w:color="auto" w:fill="FFFFFF"/>
        <w:jc w:val="center"/>
        <w:rPr>
          <w:sz w:val="18"/>
          <w:szCs w:val="18"/>
        </w:rPr>
      </w:pPr>
      <w:r w:rsidRPr="00A2601E">
        <w:rPr>
          <w:sz w:val="18"/>
          <w:szCs w:val="18"/>
        </w:rPr>
        <w:t>(кем и когда выдан паспорт)</w:t>
      </w:r>
    </w:p>
    <w:p w:rsidR="00A2601E" w:rsidRPr="00A2601E" w:rsidRDefault="00A2601E" w:rsidP="008D5BFF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>______________________________________________________________ «____» _________ г.</w:t>
      </w:r>
    </w:p>
    <w:p w:rsidR="00A2601E" w:rsidRPr="00A2601E" w:rsidRDefault="00A2601E" w:rsidP="008D5BFF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проживающий (ая) по адресу: ______________________________________________________ </w:t>
      </w:r>
    </w:p>
    <w:p w:rsidR="00A2601E" w:rsidRPr="00A2601E" w:rsidRDefault="00A2601E" w:rsidP="008D5BFF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________________________________________________________________________________ </w:t>
      </w:r>
    </w:p>
    <w:p w:rsidR="00A2601E" w:rsidRPr="00A2601E" w:rsidRDefault="00A2601E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sz w:val="22"/>
          <w:szCs w:val="22"/>
        </w:rPr>
        <w:t>свободно, своей волей и в своем интересе даю согласие уполномоченным должностным лицам Министерства просвещения Российской Федерации</w:t>
      </w:r>
      <w:r w:rsidRPr="00A2601E">
        <w:rPr>
          <w:rFonts w:eastAsia="Calibri"/>
          <w:sz w:val="22"/>
          <w:szCs w:val="22"/>
        </w:rPr>
        <w:t>, зарегистрированного по адресу: г. Москва Каретный ряд, д. 2 (далее – Организатор), с использованием средств автоматизации и/или без использования таких средств (Согласие).</w:t>
      </w:r>
    </w:p>
    <w:p w:rsidR="00A2601E" w:rsidRPr="00A2601E" w:rsidRDefault="00A2601E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Настоящее Согласие предоставляется: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средств);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 обработку моих персональных данных Организатору;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 раскрытие моих персональных данных Организатору, уполномоченному Организатором на обработку персональных данных;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 раскрытие персональных данных неопределенному кругу лиц;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 включение моих персональных данных в общедоступные источники (публикацию);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 обработку моих персональных данных, относящихся к специальным категориям и их распространение (раскрытие неопределенному кругу лиц);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A2601E" w:rsidRPr="00A2601E" w:rsidRDefault="00A2601E" w:rsidP="008D5BF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</w:rPr>
      </w:pPr>
      <w:r w:rsidRPr="00A2601E">
        <w:rPr>
          <w:rFonts w:eastAsia="Calibri"/>
          <w:sz w:val="22"/>
          <w:szCs w:val="22"/>
        </w:rPr>
        <w:tab/>
      </w:r>
      <w:r w:rsidRPr="00A2601E">
        <w:rPr>
          <w:rFonts w:eastAsia="Calibri"/>
          <w:i/>
          <w:sz w:val="22"/>
          <w:szCs w:val="22"/>
        </w:rPr>
        <w:t xml:space="preserve">Данное согласие распространяется на следующую информацию: 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номер расчетного счета (счета получателя); наименование банка, БИК банка, ИНН банка, кор./счет банка,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Федерации. </w:t>
      </w:r>
    </w:p>
    <w:p w:rsidR="00A2601E" w:rsidRPr="00A2601E" w:rsidRDefault="00A2601E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A2601E" w:rsidRPr="00A2601E" w:rsidRDefault="00A2601E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8D5BFF" w:rsidRDefault="008D5BFF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A2601E" w:rsidRPr="00A2601E" w:rsidRDefault="00A2601E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Данное Согласие действует</w:t>
      </w:r>
    </w:p>
    <w:p w:rsidR="00A2601E" w:rsidRPr="00A2601E" w:rsidRDefault="00A2601E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с «______» ____________________г. по «______» ____________________г</w:t>
      </w:r>
    </w:p>
    <w:p w:rsidR="00A2601E" w:rsidRPr="00A2601E" w:rsidRDefault="00A2601E" w:rsidP="008D5BFF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A2601E">
        <w:rPr>
          <w:rFonts w:eastAsia="Calibri"/>
          <w:sz w:val="18"/>
          <w:szCs w:val="18"/>
        </w:rPr>
        <w:t xml:space="preserve">(Ф.И.О., подпись лица, давшего согласие) </w:t>
      </w:r>
    </w:p>
    <w:p w:rsidR="00A2601E" w:rsidRDefault="00A2601E" w:rsidP="008D5BFF">
      <w:pPr>
        <w:rPr>
          <w:szCs w:val="16"/>
        </w:rPr>
      </w:pPr>
    </w:p>
    <w:p w:rsidR="00A2601E" w:rsidRDefault="00A2601E" w:rsidP="008D5BFF">
      <w:pPr>
        <w:rPr>
          <w:szCs w:val="16"/>
        </w:rPr>
      </w:pPr>
    </w:p>
    <w:p w:rsidR="00A2601E" w:rsidRDefault="00A2601E" w:rsidP="000723E3">
      <w:pPr>
        <w:rPr>
          <w:szCs w:val="16"/>
        </w:rPr>
      </w:pPr>
    </w:p>
    <w:p w:rsidR="00A2601E" w:rsidRDefault="00A2601E" w:rsidP="000723E3">
      <w:pPr>
        <w:rPr>
          <w:szCs w:val="16"/>
        </w:rPr>
      </w:pPr>
    </w:p>
    <w:p w:rsidR="00006AE2" w:rsidRDefault="00931409" w:rsidP="00006AE2">
      <w:pPr>
        <w:jc w:val="right"/>
        <w:rPr>
          <w:szCs w:val="16"/>
        </w:rPr>
      </w:pPr>
      <w:r w:rsidRPr="00A05A32">
        <w:rPr>
          <w:szCs w:val="16"/>
        </w:rPr>
        <w:lastRenderedPageBreak/>
        <w:t>Приложение</w:t>
      </w:r>
      <w:r>
        <w:rPr>
          <w:szCs w:val="16"/>
        </w:rPr>
        <w:t xml:space="preserve"> 3</w:t>
      </w:r>
      <w:r w:rsidR="00006AE2">
        <w:rPr>
          <w:szCs w:val="16"/>
        </w:rPr>
        <w:t xml:space="preserve"> </w:t>
      </w:r>
      <w:r w:rsidRPr="00A05A32">
        <w:rPr>
          <w:szCs w:val="16"/>
        </w:rPr>
        <w:t xml:space="preserve">к </w:t>
      </w:r>
      <w:r>
        <w:rPr>
          <w:szCs w:val="16"/>
        </w:rPr>
        <w:t xml:space="preserve"> приказу </w:t>
      </w:r>
      <w:r w:rsidR="00006AE2" w:rsidRPr="00006AE2">
        <w:rPr>
          <w:szCs w:val="16"/>
        </w:rPr>
        <w:t xml:space="preserve">Департамента образования </w:t>
      </w:r>
    </w:p>
    <w:p w:rsidR="00006AE2" w:rsidRDefault="00006AE2" w:rsidP="00006AE2">
      <w:pPr>
        <w:jc w:val="right"/>
        <w:rPr>
          <w:szCs w:val="16"/>
        </w:rPr>
      </w:pPr>
      <w:r w:rsidRPr="00006AE2">
        <w:rPr>
          <w:szCs w:val="16"/>
        </w:rPr>
        <w:t>и молодёжной политики Ханты-Мансийского</w:t>
      </w:r>
      <w:r>
        <w:rPr>
          <w:szCs w:val="16"/>
        </w:rPr>
        <w:t xml:space="preserve"> </w:t>
      </w:r>
    </w:p>
    <w:p w:rsidR="00931409" w:rsidRDefault="00006AE2" w:rsidP="00006AE2">
      <w:pPr>
        <w:jc w:val="right"/>
        <w:rPr>
          <w:szCs w:val="16"/>
        </w:rPr>
      </w:pPr>
      <w:r w:rsidRPr="00006AE2">
        <w:rPr>
          <w:szCs w:val="16"/>
        </w:rPr>
        <w:t>автономного округа – Югры</w:t>
      </w:r>
    </w:p>
    <w:p w:rsidR="00006AE2" w:rsidRPr="00A05A32" w:rsidRDefault="00006AE2" w:rsidP="00006AE2">
      <w:pPr>
        <w:jc w:val="right"/>
        <w:rPr>
          <w:szCs w:val="16"/>
        </w:rPr>
      </w:pPr>
    </w:p>
    <w:p w:rsidR="00931409" w:rsidRPr="00F86E56" w:rsidRDefault="00931409" w:rsidP="00931409">
      <w:pPr>
        <w:jc w:val="right"/>
        <w:rPr>
          <w:color w:val="D9D9D9"/>
        </w:rPr>
      </w:pPr>
      <w:r w:rsidRPr="00837FEB">
        <w:rPr>
          <w:color w:val="D9D9D9"/>
        </w:rPr>
        <w:t>[Д</w:t>
      </w:r>
      <w:r>
        <w:rPr>
          <w:color w:val="D9D9D9"/>
        </w:rPr>
        <w:t xml:space="preserve">ата документа]         </w:t>
      </w:r>
      <w:r w:rsidRPr="00837FEB">
        <w:rPr>
          <w:color w:val="D9D9D9"/>
        </w:rPr>
        <w:t>[Номер документа]</w:t>
      </w:r>
    </w:p>
    <w:p w:rsidR="00931409" w:rsidRDefault="00931409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E861BB" w:rsidRPr="006653BB" w:rsidRDefault="00931409" w:rsidP="00931409">
      <w:pPr>
        <w:tabs>
          <w:tab w:val="left" w:pos="1701"/>
        </w:tabs>
        <w:jc w:val="center"/>
        <w:rPr>
          <w:b/>
          <w:sz w:val="28"/>
          <w:szCs w:val="28"/>
        </w:rPr>
      </w:pPr>
      <w:r w:rsidRPr="006653BB">
        <w:rPr>
          <w:b/>
          <w:sz w:val="28"/>
          <w:szCs w:val="28"/>
        </w:rPr>
        <w:t xml:space="preserve">Состав </w:t>
      </w:r>
    </w:p>
    <w:p w:rsidR="00931409" w:rsidRPr="006653BB" w:rsidRDefault="00931409" w:rsidP="00931409">
      <w:pPr>
        <w:tabs>
          <w:tab w:val="left" w:pos="1701"/>
        </w:tabs>
        <w:jc w:val="center"/>
        <w:rPr>
          <w:b/>
        </w:rPr>
      </w:pPr>
      <w:r w:rsidRPr="006653BB">
        <w:rPr>
          <w:b/>
          <w:sz w:val="28"/>
          <w:szCs w:val="28"/>
        </w:rPr>
        <w:t>региональной конкурсной комиссии по проведению конкурса</w:t>
      </w:r>
      <w:r w:rsidRPr="006653BB">
        <w:rPr>
          <w:b/>
        </w:rPr>
        <w:t xml:space="preserve"> </w:t>
      </w:r>
    </w:p>
    <w:p w:rsidR="00E861BB" w:rsidRPr="006653BB" w:rsidRDefault="006653BB" w:rsidP="00E96503">
      <w:pPr>
        <w:tabs>
          <w:tab w:val="left" w:pos="1701"/>
        </w:tabs>
        <w:jc w:val="center"/>
        <w:rPr>
          <w:b/>
          <w:sz w:val="28"/>
          <w:szCs w:val="28"/>
        </w:rPr>
      </w:pPr>
      <w:r w:rsidRPr="006653BB">
        <w:rPr>
          <w:b/>
          <w:sz w:val="28"/>
          <w:szCs w:val="28"/>
        </w:rPr>
        <w:t>на присуждение премии Губернатора Ханты-Мансийского автономного окру</w:t>
      </w:r>
      <w:r w:rsidR="00E96503">
        <w:rPr>
          <w:b/>
          <w:sz w:val="28"/>
          <w:szCs w:val="28"/>
        </w:rPr>
        <w:t xml:space="preserve">га ‒ Югры победителям конкурса </w:t>
      </w:r>
      <w:r w:rsidRPr="006653BB">
        <w:rPr>
          <w:b/>
          <w:sz w:val="28"/>
          <w:szCs w:val="28"/>
        </w:rPr>
        <w:t>«Педагог-новатор»</w:t>
      </w:r>
    </w:p>
    <w:p w:rsidR="00931409" w:rsidRPr="007E5C06" w:rsidRDefault="00931409" w:rsidP="00931409">
      <w:pPr>
        <w:tabs>
          <w:tab w:val="left" w:pos="1701"/>
        </w:tabs>
        <w:jc w:val="center"/>
        <w:rPr>
          <w:sz w:val="16"/>
          <w:szCs w:val="16"/>
        </w:rPr>
      </w:pPr>
    </w:p>
    <w:tbl>
      <w:tblPr>
        <w:tblStyle w:val="TableGri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056"/>
        <w:gridCol w:w="7016"/>
      </w:tblGrid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E96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7016" w:type="dxa"/>
          </w:tcPr>
          <w:p w:rsidR="00E96503" w:rsidRPr="00A80DFB" w:rsidRDefault="00E96503" w:rsidP="00E96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место работы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Дренин Алексей Анатольевич 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3A1A9C">
              <w:rPr>
                <w:sz w:val="28"/>
                <w:szCs w:val="28"/>
              </w:rPr>
              <w:t xml:space="preserve">Директор Департамента образования и молодежной политики Ханты-Мансийского автономного округа – Югры, кандидат химических наук, </w:t>
            </w:r>
            <w:r w:rsidRPr="003A1A9C">
              <w:rPr>
                <w:sz w:val="28"/>
                <w:szCs w:val="28"/>
              </w:rPr>
              <w:br/>
              <w:t>г. Ханты-Мансийск</w:t>
            </w:r>
            <w:r>
              <w:rPr>
                <w:sz w:val="28"/>
                <w:szCs w:val="28"/>
              </w:rPr>
              <w:t>,</w:t>
            </w:r>
            <w:r w:rsidRPr="00A80DFB">
              <w:rPr>
                <w:i/>
                <w:sz w:val="28"/>
                <w:szCs w:val="28"/>
              </w:rPr>
              <w:t xml:space="preserve"> председатель</w:t>
            </w:r>
            <w:r>
              <w:t xml:space="preserve"> </w:t>
            </w:r>
            <w:r w:rsidRPr="00A80DFB">
              <w:rPr>
                <w:i/>
                <w:sz w:val="28"/>
                <w:szCs w:val="28"/>
              </w:rPr>
              <w:t>конкурсной комиссии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Цулая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Лариса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Начальник отдела общего образования Управления общего образования Департамента образования и молодёжной политики Ханты-Мансийского автономного округа – Югры, </w:t>
            </w:r>
            <w:r w:rsidRPr="00A80DFB">
              <w:rPr>
                <w:i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A80DFB">
              <w:rPr>
                <w:i/>
                <w:sz w:val="28"/>
                <w:szCs w:val="28"/>
              </w:rPr>
              <w:t>председател</w:t>
            </w:r>
            <w:r>
              <w:rPr>
                <w:i/>
                <w:sz w:val="28"/>
                <w:szCs w:val="28"/>
              </w:rPr>
              <w:t>я</w:t>
            </w:r>
            <w:r w:rsidRPr="00A80DFB">
              <w:rPr>
                <w:i/>
                <w:sz w:val="28"/>
                <w:szCs w:val="28"/>
              </w:rPr>
              <w:t xml:space="preserve"> конкурсной комиссии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Клюсова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Виктория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Викторовна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Исполняющий обязанности директора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(далее ‒ АУ «Институт развития образования»</w:t>
            </w:r>
            <w:r w:rsidRPr="00A80DFB">
              <w:rPr>
                <w:sz w:val="28"/>
                <w:szCs w:val="28"/>
              </w:rPr>
              <w:t>, кандидат педагогических наук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96503" w:rsidRPr="00A80DFB" w:rsidTr="00E96503">
        <w:trPr>
          <w:trHeight w:val="1413"/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Старовойтов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Леонид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Эдуардович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A80DFB">
              <w:rPr>
                <w:rFonts w:eastAsia="Calibri"/>
                <w:sz w:val="28"/>
                <w:szCs w:val="28"/>
              </w:rPr>
              <w:t xml:space="preserve">Эксперт  центра сопровождения общественно-значимых мероприятий АУ «Институт развития образования» «Институт развития образования», </w:t>
            </w:r>
            <w:r w:rsidRPr="00A80DFB">
              <w:rPr>
                <w:rFonts w:eastAsia="Calibri"/>
                <w:i/>
                <w:sz w:val="28"/>
                <w:szCs w:val="28"/>
              </w:rPr>
              <w:t>секретарь</w:t>
            </w:r>
            <w:r>
              <w:t xml:space="preserve"> </w:t>
            </w:r>
            <w:r w:rsidRPr="00A80DFB">
              <w:rPr>
                <w:rFonts w:eastAsia="Calibri"/>
                <w:i/>
                <w:sz w:val="28"/>
                <w:szCs w:val="28"/>
              </w:rPr>
              <w:t xml:space="preserve">конкурсной комиссии </w:t>
            </w:r>
          </w:p>
        </w:tc>
      </w:tr>
      <w:tr w:rsidR="00E96503" w:rsidRPr="00A80DFB" w:rsidTr="000F3E76">
        <w:trPr>
          <w:jc w:val="center"/>
        </w:trPr>
        <w:tc>
          <w:tcPr>
            <w:tcW w:w="9498" w:type="dxa"/>
            <w:gridSpan w:val="3"/>
          </w:tcPr>
          <w:p w:rsidR="00E96503" w:rsidRPr="00A80DFB" w:rsidRDefault="00E96503" w:rsidP="000F3E76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A80DFB">
              <w:rPr>
                <w:rFonts w:eastAsia="Calibri"/>
                <w:i/>
                <w:sz w:val="28"/>
                <w:szCs w:val="28"/>
              </w:rPr>
              <w:t>Члены конкурсной комиссии: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Акентьева Ирина Юрьевна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Родитель (законный представитель) обучающейся 7 «Д» класса </w:t>
            </w:r>
            <w:r>
              <w:rPr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Pr="00A80DFB">
              <w:rPr>
                <w:sz w:val="28"/>
                <w:szCs w:val="28"/>
              </w:rPr>
              <w:t>«Средняя общеобразовательная школа № 4», 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Акимова </w:t>
            </w:r>
          </w:p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7016" w:type="dxa"/>
          </w:tcPr>
          <w:p w:rsidR="00E96503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Родитель </w:t>
            </w:r>
            <w:r>
              <w:rPr>
                <w:sz w:val="28"/>
                <w:szCs w:val="28"/>
              </w:rPr>
              <w:t xml:space="preserve">(законный представитель) </w:t>
            </w:r>
            <w:r w:rsidRPr="00A80DFB">
              <w:rPr>
                <w:sz w:val="28"/>
                <w:szCs w:val="28"/>
              </w:rPr>
              <w:t xml:space="preserve">обучающейся 7 «В» класса </w:t>
            </w:r>
            <w:r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A80DFB">
              <w:rPr>
                <w:sz w:val="28"/>
                <w:szCs w:val="28"/>
              </w:rPr>
              <w:t xml:space="preserve"> «Средняя общеобразовательная школа № 1 им. Ю.Г. Созонова», </w:t>
            </w:r>
          </w:p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Алмазова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Светлана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Викторовна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Доцент  кафедры общего и дополнительного образования АУ «Институт развития образования», кандидат физико-математических наук,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Андриади Любовь Ивановна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A80DFB">
              <w:rPr>
                <w:sz w:val="28"/>
                <w:szCs w:val="28"/>
              </w:rPr>
              <w:t xml:space="preserve"> Сургутской городской организации Профсоюза работников народного образования и науки (по согласованию), </w:t>
            </w:r>
            <w:r w:rsidRPr="00A80DFB">
              <w:rPr>
                <w:bCs/>
                <w:sz w:val="28"/>
                <w:szCs w:val="28"/>
              </w:rPr>
              <w:t xml:space="preserve">г. </w:t>
            </w:r>
            <w:r w:rsidRPr="00A80DFB">
              <w:rPr>
                <w:sz w:val="28"/>
                <w:szCs w:val="28"/>
              </w:rPr>
              <w:t>Сургут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Беткер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Родитель </w:t>
            </w:r>
            <w:r>
              <w:rPr>
                <w:sz w:val="28"/>
                <w:szCs w:val="28"/>
              </w:rPr>
              <w:t xml:space="preserve">(законный представитель) </w:t>
            </w:r>
            <w:r w:rsidRPr="00A80DFB">
              <w:rPr>
                <w:sz w:val="28"/>
                <w:szCs w:val="28"/>
              </w:rPr>
              <w:t>обучающейся 11 «А» класса муниципального бюджетного общеобразовательного учреждения «Гимназия № 1», кандидат психологических наук, 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Болдырева Людмила Фёдоровна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Председатель Ханты-Мансийской окружной организации Профсоюза работников народного образования и науки Российской Федерации,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Букренева Ксения Геннадьевна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</w:t>
            </w:r>
            <w:r w:rsidRPr="00A80DFB">
              <w:rPr>
                <w:bCs/>
                <w:caps/>
                <w:sz w:val="28"/>
                <w:szCs w:val="28"/>
              </w:rPr>
              <w:t>«</w:t>
            </w:r>
            <w:r w:rsidRPr="00A80DFB">
              <w:rPr>
                <w:bCs/>
                <w:sz w:val="28"/>
                <w:szCs w:val="28"/>
              </w:rPr>
              <w:t>Центр образования «Школа-сад №7», 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Варанкина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Екатерина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Павловна 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Родитель </w:t>
            </w:r>
            <w:r>
              <w:rPr>
                <w:sz w:val="28"/>
                <w:szCs w:val="28"/>
              </w:rPr>
              <w:t xml:space="preserve">(законный представитель) </w:t>
            </w:r>
            <w:r w:rsidRPr="00A80DFB">
              <w:rPr>
                <w:sz w:val="28"/>
                <w:szCs w:val="28"/>
              </w:rPr>
              <w:t xml:space="preserve">обучающейся 3 «А» класса муниципального бюджетного общеобразовательного учреждения «Средняя общеобразовательная школа № 8»,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Величко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Наталья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Ивановна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Эксперт методического отдела </w:t>
            </w:r>
            <w:r w:rsidRPr="00F14B3A">
              <w:rPr>
                <w:sz w:val="28"/>
                <w:szCs w:val="28"/>
              </w:rPr>
              <w:t>АУ «Институт развития образования»</w:t>
            </w:r>
            <w:r w:rsidRPr="00A80DFB">
              <w:rPr>
                <w:sz w:val="28"/>
                <w:szCs w:val="28"/>
              </w:rPr>
              <w:t xml:space="preserve">, кандидат культурологии,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Гейнц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Лилия Викторовна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Директор муниципального </w:t>
            </w:r>
            <w:r>
              <w:rPr>
                <w:sz w:val="28"/>
                <w:szCs w:val="28"/>
              </w:rPr>
              <w:t>автономного</w:t>
            </w:r>
            <w:r w:rsidRPr="00A80DFB">
              <w:rPr>
                <w:sz w:val="28"/>
                <w:szCs w:val="28"/>
              </w:rPr>
              <w:t xml:space="preserve"> общеобразовательного учреждения «С</w:t>
            </w:r>
            <w:r w:rsidRPr="00A80DFB">
              <w:rPr>
                <w:iCs/>
                <w:sz w:val="28"/>
                <w:szCs w:val="28"/>
              </w:rPr>
              <w:t>редняя общеобразовательная школа № 46 с углублённым изучением отдельных предметов</w:t>
            </w:r>
            <w:r w:rsidRPr="00A80DFB">
              <w:rPr>
                <w:bCs/>
                <w:sz w:val="28"/>
                <w:szCs w:val="28"/>
              </w:rPr>
              <w:t>», г. Сургут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Долженко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Игорь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Валентинович 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bCs/>
                <w:sz w:val="28"/>
                <w:szCs w:val="28"/>
              </w:rPr>
            </w:pPr>
            <w:r w:rsidRPr="00A80DFB">
              <w:rPr>
                <w:bCs/>
                <w:sz w:val="28"/>
                <w:szCs w:val="28"/>
              </w:rPr>
              <w:t>Руководитель секции физико-математического образования отделения  основного общего, среднего общего образования учебно-методического объединения в системе общего образования Ханты-Мансийского автономного округа – Югры, кандидат физико-математических наук</w:t>
            </w:r>
            <w:r w:rsidRPr="00A80DFB">
              <w:rPr>
                <w:sz w:val="28"/>
                <w:szCs w:val="28"/>
              </w:rPr>
              <w:t xml:space="preserve">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Кошкарева Валентина Александровна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bCs/>
                <w:caps/>
                <w:color w:val="000000"/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</w:t>
            </w:r>
            <w:r w:rsidRPr="00A80DFB">
              <w:rPr>
                <w:bCs/>
                <w:caps/>
                <w:color w:val="000000"/>
                <w:sz w:val="28"/>
                <w:szCs w:val="28"/>
              </w:rPr>
              <w:t>«</w:t>
            </w:r>
            <w:r w:rsidRPr="00A80DFB">
              <w:rPr>
                <w:bCs/>
                <w:color w:val="000000"/>
                <w:sz w:val="28"/>
                <w:szCs w:val="28"/>
              </w:rPr>
              <w:t>Средняя общеобразовательная школа № 5 «многопрофильная</w:t>
            </w:r>
            <w:r w:rsidRPr="00A80DFB">
              <w:rPr>
                <w:bCs/>
                <w:caps/>
                <w:color w:val="000000"/>
                <w:sz w:val="28"/>
                <w:szCs w:val="28"/>
              </w:rPr>
              <w:t xml:space="preserve">», </w:t>
            </w:r>
            <w:r w:rsidRPr="00A80DFB">
              <w:rPr>
                <w:bCs/>
                <w:color w:val="000000"/>
                <w:sz w:val="28"/>
                <w:szCs w:val="28"/>
              </w:rPr>
              <w:t>г. Нефтеюганск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Курмачёва </w:t>
            </w:r>
          </w:p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A80DFB">
              <w:rPr>
                <w:sz w:val="28"/>
                <w:szCs w:val="28"/>
              </w:rPr>
              <w:t xml:space="preserve"> Нефтеюганской городской организации Профсоюза работников народного образования и науки, г. Нефтеюганск (по согласованию), </w:t>
            </w:r>
            <w:r w:rsidRPr="00A80DFB">
              <w:rPr>
                <w:bCs/>
                <w:sz w:val="28"/>
                <w:szCs w:val="28"/>
              </w:rPr>
              <w:t xml:space="preserve">г. </w:t>
            </w:r>
            <w:r w:rsidRPr="00A80DFB">
              <w:rPr>
                <w:sz w:val="28"/>
                <w:szCs w:val="28"/>
              </w:rPr>
              <w:t>Нефтеюганск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Лимарев </w:t>
            </w:r>
          </w:p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A80DFB">
              <w:rPr>
                <w:sz w:val="28"/>
                <w:szCs w:val="28"/>
              </w:rPr>
              <w:t xml:space="preserve"> Сургутской районной организации Профсоюза работников народного образования и науки (по согласованию), Сургутский район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Лузянин Алексей Григорьевич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Директор муниципального </w:t>
            </w:r>
            <w:r>
              <w:rPr>
                <w:sz w:val="28"/>
                <w:szCs w:val="28"/>
              </w:rPr>
              <w:t>автономного</w:t>
            </w:r>
            <w:r w:rsidRPr="00A80DFB">
              <w:rPr>
                <w:sz w:val="28"/>
                <w:szCs w:val="28"/>
              </w:rPr>
              <w:t xml:space="preserve"> общеобразовательного учреждения Белоярского района «Средняя общеобразовательная школа им. И.Ф. Пермякова с. Полноват», Белоярский район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Минаева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Член </w:t>
            </w:r>
            <w:r w:rsidRPr="00A80DFB">
              <w:rPr>
                <w:spacing w:val="-2"/>
                <w:sz w:val="28"/>
                <w:szCs w:val="28"/>
              </w:rPr>
              <w:t>секции филологического</w:t>
            </w:r>
            <w:r w:rsidRPr="00A80DFB">
              <w:rPr>
                <w:sz w:val="28"/>
                <w:szCs w:val="28"/>
              </w:rPr>
              <w:t xml:space="preserve">   образования отделения  основного общего, среднего </w:t>
            </w:r>
            <w:r w:rsidRPr="00A80DFB">
              <w:rPr>
                <w:spacing w:val="-2"/>
                <w:sz w:val="28"/>
                <w:szCs w:val="28"/>
              </w:rPr>
              <w:t xml:space="preserve">общего образования </w:t>
            </w:r>
            <w:r w:rsidRPr="00A80DFB">
              <w:rPr>
                <w:sz w:val="28"/>
                <w:szCs w:val="28"/>
              </w:rPr>
              <w:t xml:space="preserve">учебно-методического объединения в системе общего образования Ханты-Мансийского автономного округа – Югры, кандидат педагогических наук,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Михайловский</w:t>
            </w:r>
          </w:p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Олег</w:t>
            </w:r>
          </w:p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Валентинович 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Родитель </w:t>
            </w:r>
            <w:r>
              <w:rPr>
                <w:sz w:val="28"/>
                <w:szCs w:val="28"/>
              </w:rPr>
              <w:t xml:space="preserve">(законный представитель) </w:t>
            </w:r>
            <w:r w:rsidRPr="00A80DFB">
              <w:rPr>
                <w:sz w:val="28"/>
                <w:szCs w:val="28"/>
              </w:rPr>
              <w:t xml:space="preserve">обучающейся 5 «Е» класса муниципального бюджетного общеобразовательного учреждения «Средняя общеобразовательная школа № 6 им. Н.И. Сирина»,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Пачина Анжела Геннадьевна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</w:pPr>
            <w:r w:rsidRPr="00A80DFB">
              <w:rPr>
                <w:bCs/>
                <w:sz w:val="28"/>
                <w:szCs w:val="28"/>
              </w:rPr>
              <w:t>Начальник методического отдела</w:t>
            </w:r>
            <w:r w:rsidRPr="00A80DFB">
              <w:rPr>
                <w:sz w:val="28"/>
                <w:szCs w:val="28"/>
              </w:rPr>
              <w:t xml:space="preserve"> АУ «Институт развития образования», кандидат педагогических наук,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Серёгина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Оксана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Доцент кафедры педагогики, психологии и управления образованием АУ «Институт развития образования», кандидат педагогических наук,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Тыщенко Ольга Григорьевна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bCs/>
                <w:sz w:val="28"/>
                <w:szCs w:val="28"/>
              </w:rPr>
              <w:t xml:space="preserve">Руководитель секции </w:t>
            </w:r>
            <w:r w:rsidRPr="00A80DFB">
              <w:rPr>
                <w:spacing w:val="-2"/>
                <w:sz w:val="28"/>
                <w:szCs w:val="28"/>
              </w:rPr>
              <w:t>филологического</w:t>
            </w:r>
            <w:r w:rsidRPr="00A80DFB">
              <w:rPr>
                <w:sz w:val="28"/>
                <w:szCs w:val="28"/>
              </w:rPr>
              <w:t xml:space="preserve">   образования отделения  основного общего, среднего </w:t>
            </w:r>
            <w:r w:rsidRPr="00A80DFB">
              <w:rPr>
                <w:spacing w:val="-2"/>
                <w:sz w:val="28"/>
                <w:szCs w:val="28"/>
              </w:rPr>
              <w:t xml:space="preserve">общего образования </w:t>
            </w:r>
            <w:r w:rsidRPr="00A80DFB">
              <w:rPr>
                <w:sz w:val="28"/>
                <w:szCs w:val="28"/>
              </w:rPr>
              <w:t xml:space="preserve">учебно-методического объединения в системе общего образования Ханты-Мансийского автономного округа – Югры,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</w:tbl>
    <w:p w:rsidR="00931409" w:rsidRDefault="00931409" w:rsidP="007C50AF">
      <w:pPr>
        <w:ind w:right="350"/>
        <w:jc w:val="both"/>
        <w:rPr>
          <w:sz w:val="28"/>
          <w:szCs w:val="28"/>
        </w:rPr>
      </w:pPr>
    </w:p>
    <w:sectPr w:rsidR="00931409" w:rsidSect="008D5BFF">
      <w:pgSz w:w="11906" w:h="16838"/>
      <w:pgMar w:top="1418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A2" w:rsidRDefault="00A35CA2">
      <w:r>
        <w:separator/>
      </w:r>
    </w:p>
  </w:endnote>
  <w:endnote w:type="continuationSeparator" w:id="0">
    <w:p w:rsidR="00A35CA2" w:rsidRDefault="00A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A2" w:rsidRDefault="00A35CA2">
      <w:r>
        <w:separator/>
      </w:r>
    </w:p>
  </w:footnote>
  <w:footnote w:type="continuationSeparator" w:id="0">
    <w:p w:rsidR="00A35CA2" w:rsidRDefault="00A3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61" w:rsidRDefault="0055166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F069B">
      <w:rPr>
        <w:noProof/>
      </w:rPr>
      <w:t>2</w:t>
    </w:r>
    <w:r>
      <w:fldChar w:fldCharType="end"/>
    </w:r>
  </w:p>
  <w:p w:rsidR="00551661" w:rsidRDefault="00551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61" w:rsidRDefault="00551661" w:rsidP="001C10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661" w:rsidRDefault="00551661" w:rsidP="001C10C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DC8"/>
    <w:multiLevelType w:val="multilevel"/>
    <w:tmpl w:val="0CCA1F1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" w15:restartNumberingAfterBreak="0">
    <w:nsid w:val="1E3B646D"/>
    <w:multiLevelType w:val="multilevel"/>
    <w:tmpl w:val="C84A47B0"/>
    <w:lvl w:ilvl="0">
      <w:start w:val="1"/>
      <w:numFmt w:val="bullet"/>
      <w:lvlText w:val="‒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3E5879"/>
    <w:multiLevelType w:val="multilevel"/>
    <w:tmpl w:val="D62293A0"/>
    <w:lvl w:ilvl="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3" w15:restartNumberingAfterBreak="0">
    <w:nsid w:val="2D23599F"/>
    <w:multiLevelType w:val="multilevel"/>
    <w:tmpl w:val="FA9260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D997D81"/>
    <w:multiLevelType w:val="hybridMultilevel"/>
    <w:tmpl w:val="26ACF188"/>
    <w:lvl w:ilvl="0" w:tplc="3F24D0B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B83443"/>
    <w:multiLevelType w:val="multilevel"/>
    <w:tmpl w:val="6A64FD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18D770C"/>
    <w:multiLevelType w:val="hybridMultilevel"/>
    <w:tmpl w:val="A5986346"/>
    <w:lvl w:ilvl="0" w:tplc="BC28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A9643C"/>
    <w:multiLevelType w:val="multilevel"/>
    <w:tmpl w:val="2C58B04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68566A4F"/>
    <w:multiLevelType w:val="hybridMultilevel"/>
    <w:tmpl w:val="500A1C5C"/>
    <w:lvl w:ilvl="0" w:tplc="4060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020DC"/>
    <w:multiLevelType w:val="multilevel"/>
    <w:tmpl w:val="D62293A0"/>
    <w:lvl w:ilvl="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11" w15:restartNumberingAfterBreak="0">
    <w:nsid w:val="774865CF"/>
    <w:multiLevelType w:val="hybridMultilevel"/>
    <w:tmpl w:val="EA98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33415"/>
    <w:multiLevelType w:val="multilevel"/>
    <w:tmpl w:val="A5D420A4"/>
    <w:lvl w:ilvl="0">
      <w:start w:val="1"/>
      <w:numFmt w:val="bullet"/>
      <w:lvlText w:val="‒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786A4687"/>
    <w:multiLevelType w:val="multilevel"/>
    <w:tmpl w:val="B8345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0312"/>
    <w:rsid w:val="000058D5"/>
    <w:rsid w:val="00005CB8"/>
    <w:rsid w:val="00006AE2"/>
    <w:rsid w:val="00007BBB"/>
    <w:rsid w:val="00010619"/>
    <w:rsid w:val="00023E99"/>
    <w:rsid w:val="00041E58"/>
    <w:rsid w:val="000505C9"/>
    <w:rsid w:val="00050C34"/>
    <w:rsid w:val="00052E1E"/>
    <w:rsid w:val="00054BC3"/>
    <w:rsid w:val="00064304"/>
    <w:rsid w:val="00064380"/>
    <w:rsid w:val="00065EB8"/>
    <w:rsid w:val="0007145B"/>
    <w:rsid w:val="00071593"/>
    <w:rsid w:val="000723E3"/>
    <w:rsid w:val="0007504C"/>
    <w:rsid w:val="00087623"/>
    <w:rsid w:val="0009094F"/>
    <w:rsid w:val="00095C70"/>
    <w:rsid w:val="000A0ECB"/>
    <w:rsid w:val="000A2F13"/>
    <w:rsid w:val="000A69F3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2571"/>
    <w:rsid w:val="000E5929"/>
    <w:rsid w:val="000E6B5B"/>
    <w:rsid w:val="000F069B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844FE"/>
    <w:rsid w:val="001863E2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329CF"/>
    <w:rsid w:val="00236CE6"/>
    <w:rsid w:val="00247228"/>
    <w:rsid w:val="00250AF2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C5B3E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2171C"/>
    <w:rsid w:val="0042339D"/>
    <w:rsid w:val="00424861"/>
    <w:rsid w:val="00425662"/>
    <w:rsid w:val="00432DFB"/>
    <w:rsid w:val="0043392F"/>
    <w:rsid w:val="0043735A"/>
    <w:rsid w:val="00440DFD"/>
    <w:rsid w:val="004417AF"/>
    <w:rsid w:val="00444190"/>
    <w:rsid w:val="00452E37"/>
    <w:rsid w:val="00464FA8"/>
    <w:rsid w:val="00465CA6"/>
    <w:rsid w:val="00473128"/>
    <w:rsid w:val="00477653"/>
    <w:rsid w:val="00480828"/>
    <w:rsid w:val="00483259"/>
    <w:rsid w:val="00486EA6"/>
    <w:rsid w:val="00492573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D4597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51661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92182"/>
    <w:rsid w:val="005928F0"/>
    <w:rsid w:val="0059729D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C79C6"/>
    <w:rsid w:val="005E64B8"/>
    <w:rsid w:val="005F2E99"/>
    <w:rsid w:val="005F343D"/>
    <w:rsid w:val="005F360A"/>
    <w:rsid w:val="00602D33"/>
    <w:rsid w:val="00606ED3"/>
    <w:rsid w:val="00610E21"/>
    <w:rsid w:val="00613015"/>
    <w:rsid w:val="00620526"/>
    <w:rsid w:val="00620A2F"/>
    <w:rsid w:val="006410EC"/>
    <w:rsid w:val="006443FA"/>
    <w:rsid w:val="00645357"/>
    <w:rsid w:val="00646CE9"/>
    <w:rsid w:val="006538E4"/>
    <w:rsid w:val="0066081F"/>
    <w:rsid w:val="00661D51"/>
    <w:rsid w:val="00661DCF"/>
    <w:rsid w:val="006653BB"/>
    <w:rsid w:val="00675D82"/>
    <w:rsid w:val="00676003"/>
    <w:rsid w:val="00676BBA"/>
    <w:rsid w:val="0068796F"/>
    <w:rsid w:val="00693B45"/>
    <w:rsid w:val="00693D66"/>
    <w:rsid w:val="0069722F"/>
    <w:rsid w:val="00697D25"/>
    <w:rsid w:val="006A1837"/>
    <w:rsid w:val="006B1D3B"/>
    <w:rsid w:val="006B6836"/>
    <w:rsid w:val="006C05D7"/>
    <w:rsid w:val="006C4CFC"/>
    <w:rsid w:val="006C67AA"/>
    <w:rsid w:val="006D23E4"/>
    <w:rsid w:val="006D6EB6"/>
    <w:rsid w:val="006F0FC0"/>
    <w:rsid w:val="006F26A7"/>
    <w:rsid w:val="0070061B"/>
    <w:rsid w:val="00702655"/>
    <w:rsid w:val="00706D15"/>
    <w:rsid w:val="00720765"/>
    <w:rsid w:val="007249C4"/>
    <w:rsid w:val="007267F7"/>
    <w:rsid w:val="00726C3A"/>
    <w:rsid w:val="00737D1F"/>
    <w:rsid w:val="00742815"/>
    <w:rsid w:val="007452D0"/>
    <w:rsid w:val="0075183B"/>
    <w:rsid w:val="00753CB3"/>
    <w:rsid w:val="00765B0C"/>
    <w:rsid w:val="0076651A"/>
    <w:rsid w:val="00767D38"/>
    <w:rsid w:val="0077089F"/>
    <w:rsid w:val="0077239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C50AF"/>
    <w:rsid w:val="007D1446"/>
    <w:rsid w:val="007D6F8D"/>
    <w:rsid w:val="007E1D46"/>
    <w:rsid w:val="007E6DEE"/>
    <w:rsid w:val="007F05F9"/>
    <w:rsid w:val="007F06F6"/>
    <w:rsid w:val="007F1AD1"/>
    <w:rsid w:val="00802700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126B"/>
    <w:rsid w:val="0088379C"/>
    <w:rsid w:val="008849FD"/>
    <w:rsid w:val="00885E63"/>
    <w:rsid w:val="00886C3B"/>
    <w:rsid w:val="008A3C7A"/>
    <w:rsid w:val="008A6DF3"/>
    <w:rsid w:val="008A73CF"/>
    <w:rsid w:val="008B4F6D"/>
    <w:rsid w:val="008C31D7"/>
    <w:rsid w:val="008C50A1"/>
    <w:rsid w:val="008C61B8"/>
    <w:rsid w:val="008C7A6B"/>
    <w:rsid w:val="008D5BFF"/>
    <w:rsid w:val="008E1118"/>
    <w:rsid w:val="008E2792"/>
    <w:rsid w:val="008E2FF0"/>
    <w:rsid w:val="008E5255"/>
    <w:rsid w:val="008E71E3"/>
    <w:rsid w:val="008E7F81"/>
    <w:rsid w:val="008F33DA"/>
    <w:rsid w:val="008F375F"/>
    <w:rsid w:val="008F3DA5"/>
    <w:rsid w:val="00901E4F"/>
    <w:rsid w:val="00905A7D"/>
    <w:rsid w:val="00911CE8"/>
    <w:rsid w:val="00917498"/>
    <w:rsid w:val="0092353B"/>
    <w:rsid w:val="00930AB0"/>
    <w:rsid w:val="00931409"/>
    <w:rsid w:val="00931A0B"/>
    <w:rsid w:val="00947DCD"/>
    <w:rsid w:val="0095506B"/>
    <w:rsid w:val="009563E9"/>
    <w:rsid w:val="00961864"/>
    <w:rsid w:val="009622CA"/>
    <w:rsid w:val="00962DBE"/>
    <w:rsid w:val="0096421A"/>
    <w:rsid w:val="00970987"/>
    <w:rsid w:val="00971460"/>
    <w:rsid w:val="00977134"/>
    <w:rsid w:val="00980ED9"/>
    <w:rsid w:val="009822FB"/>
    <w:rsid w:val="00992BD2"/>
    <w:rsid w:val="009940C3"/>
    <w:rsid w:val="0099418B"/>
    <w:rsid w:val="0099565F"/>
    <w:rsid w:val="009A3B43"/>
    <w:rsid w:val="009A4E1B"/>
    <w:rsid w:val="009A611B"/>
    <w:rsid w:val="009B2D34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258F7"/>
    <w:rsid w:val="00A2601E"/>
    <w:rsid w:val="00A26EDB"/>
    <w:rsid w:val="00A3553A"/>
    <w:rsid w:val="00A35CA2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0B16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63EA3"/>
    <w:rsid w:val="00B65632"/>
    <w:rsid w:val="00B724FB"/>
    <w:rsid w:val="00B73430"/>
    <w:rsid w:val="00B7615D"/>
    <w:rsid w:val="00B90AEE"/>
    <w:rsid w:val="00B95395"/>
    <w:rsid w:val="00BA04BF"/>
    <w:rsid w:val="00BA166A"/>
    <w:rsid w:val="00BA5EA6"/>
    <w:rsid w:val="00BB108E"/>
    <w:rsid w:val="00BC17DE"/>
    <w:rsid w:val="00BC34D5"/>
    <w:rsid w:val="00BC3A58"/>
    <w:rsid w:val="00BC4A2F"/>
    <w:rsid w:val="00BD3B1A"/>
    <w:rsid w:val="00BD433C"/>
    <w:rsid w:val="00C0494F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0A68"/>
    <w:rsid w:val="00C51247"/>
    <w:rsid w:val="00C52071"/>
    <w:rsid w:val="00C54858"/>
    <w:rsid w:val="00C576ED"/>
    <w:rsid w:val="00C5774F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57A"/>
    <w:rsid w:val="00CA0E8C"/>
    <w:rsid w:val="00CA4035"/>
    <w:rsid w:val="00CB1146"/>
    <w:rsid w:val="00CB3010"/>
    <w:rsid w:val="00CC2051"/>
    <w:rsid w:val="00CC7635"/>
    <w:rsid w:val="00CD545F"/>
    <w:rsid w:val="00CD6C24"/>
    <w:rsid w:val="00CE2A8A"/>
    <w:rsid w:val="00CE39DD"/>
    <w:rsid w:val="00CE493C"/>
    <w:rsid w:val="00CF6758"/>
    <w:rsid w:val="00D10533"/>
    <w:rsid w:val="00D1467D"/>
    <w:rsid w:val="00D24BBB"/>
    <w:rsid w:val="00D32090"/>
    <w:rsid w:val="00D32B58"/>
    <w:rsid w:val="00D3669E"/>
    <w:rsid w:val="00D520CD"/>
    <w:rsid w:val="00D52A1C"/>
    <w:rsid w:val="00D53169"/>
    <w:rsid w:val="00D54E7F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5408"/>
    <w:rsid w:val="00D96842"/>
    <w:rsid w:val="00DA08A5"/>
    <w:rsid w:val="00DA584E"/>
    <w:rsid w:val="00DB0CC6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E7ECF"/>
    <w:rsid w:val="00DF01B5"/>
    <w:rsid w:val="00DF20D8"/>
    <w:rsid w:val="00DF7683"/>
    <w:rsid w:val="00E04D75"/>
    <w:rsid w:val="00E065D2"/>
    <w:rsid w:val="00E10013"/>
    <w:rsid w:val="00E100F6"/>
    <w:rsid w:val="00E12313"/>
    <w:rsid w:val="00E132E8"/>
    <w:rsid w:val="00E14B00"/>
    <w:rsid w:val="00E3101D"/>
    <w:rsid w:val="00E31A7B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17D6"/>
    <w:rsid w:val="00E73DCB"/>
    <w:rsid w:val="00E756B2"/>
    <w:rsid w:val="00E75B94"/>
    <w:rsid w:val="00E859E2"/>
    <w:rsid w:val="00E861BB"/>
    <w:rsid w:val="00E87D16"/>
    <w:rsid w:val="00E94D23"/>
    <w:rsid w:val="00E96503"/>
    <w:rsid w:val="00EA160B"/>
    <w:rsid w:val="00EA24BA"/>
    <w:rsid w:val="00EA6F98"/>
    <w:rsid w:val="00EB724B"/>
    <w:rsid w:val="00EB7488"/>
    <w:rsid w:val="00EC48B0"/>
    <w:rsid w:val="00EC5BD7"/>
    <w:rsid w:val="00EC626E"/>
    <w:rsid w:val="00ED2FD7"/>
    <w:rsid w:val="00ED53DA"/>
    <w:rsid w:val="00EE469C"/>
    <w:rsid w:val="00EE66D7"/>
    <w:rsid w:val="00EE68C0"/>
    <w:rsid w:val="00EE6F66"/>
    <w:rsid w:val="00EF2114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48DE"/>
    <w:rsid w:val="00F24B16"/>
    <w:rsid w:val="00F25BB3"/>
    <w:rsid w:val="00F35AC7"/>
    <w:rsid w:val="00F35D8A"/>
    <w:rsid w:val="00F36519"/>
    <w:rsid w:val="00F40FA4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76F4"/>
    <w:rsid w:val="00FD05A3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DB3D9-64A0-45EF-BE2C-C8FFC326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D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70987"/>
    <w:pPr>
      <w:keepNext/>
      <w:outlineLvl w:val="0"/>
    </w:pPr>
    <w:rPr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Heading5">
    <w:name w:val="heading 5"/>
    <w:basedOn w:val="Normal"/>
    <w:next w:val="Normal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Heading7">
    <w:name w:val="heading 7"/>
    <w:basedOn w:val="Normal"/>
    <w:next w:val="Normal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">
    <w:name w:val="Знак"/>
    <w:basedOn w:val="Normal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link w:val="ListParagraphChar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BodyText">
    <w:name w:val="Body Text"/>
    <w:basedOn w:val="Normal"/>
    <w:link w:val="BodyTextChar"/>
    <w:rsid w:val="00CC2051"/>
    <w:pPr>
      <w:spacing w:after="120"/>
    </w:pPr>
  </w:style>
  <w:style w:type="character" w:styleId="Hyperlink">
    <w:name w:val="Hyperlink"/>
    <w:unhideWhenUsed/>
    <w:rsid w:val="00CC2051"/>
    <w:rPr>
      <w:color w:val="0000FF"/>
      <w:u w:val="single"/>
    </w:rPr>
  </w:style>
  <w:style w:type="character" w:styleId="FollowedHyperlink">
    <w:name w:val="FollowedHyperlink"/>
    <w:rsid w:val="00E94D23"/>
    <w:rPr>
      <w:color w:val="800080"/>
      <w:u w:val="single"/>
    </w:rPr>
  </w:style>
  <w:style w:type="paragraph" w:styleId="Title">
    <w:name w:val="Title"/>
    <w:basedOn w:val="Normal"/>
    <w:qFormat/>
    <w:rsid w:val="00E94D23"/>
    <w:pPr>
      <w:jc w:val="center"/>
    </w:pPr>
    <w:rPr>
      <w:b/>
      <w:sz w:val="24"/>
      <w:szCs w:val="24"/>
    </w:rPr>
  </w:style>
  <w:style w:type="paragraph" w:styleId="BodyTextIndent2">
    <w:name w:val="Body Text Indent 2"/>
    <w:basedOn w:val="Normal"/>
    <w:rsid w:val="00E94D23"/>
    <w:pPr>
      <w:ind w:left="708"/>
      <w:jc w:val="both"/>
    </w:pPr>
    <w:rPr>
      <w:w w:val="90"/>
      <w:sz w:val="28"/>
      <w:szCs w:val="24"/>
    </w:rPr>
  </w:style>
  <w:style w:type="paragraph" w:styleId="BodyTextIndent3">
    <w:name w:val="Body Text Indent 3"/>
    <w:basedOn w:val="Normal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BodyText2">
    <w:name w:val="Body Text 2"/>
    <w:basedOn w:val="Normal"/>
    <w:rsid w:val="00E94D23"/>
    <w:pPr>
      <w:jc w:val="center"/>
    </w:pPr>
    <w:rPr>
      <w:bCs/>
      <w:w w:val="90"/>
      <w:sz w:val="28"/>
      <w:szCs w:val="24"/>
    </w:rPr>
  </w:style>
  <w:style w:type="character" w:customStyle="1" w:styleId="7">
    <w:name w:val="Заголовок 7 Знак"/>
    <w:rsid w:val="00E94D23"/>
    <w:rPr>
      <w:sz w:val="24"/>
      <w:szCs w:val="24"/>
    </w:rPr>
  </w:style>
  <w:style w:type="paragraph" w:styleId="BodyText3">
    <w:name w:val="Body Text 3"/>
    <w:basedOn w:val="Normal"/>
    <w:rsid w:val="00E94D23"/>
    <w:rPr>
      <w:sz w:val="24"/>
    </w:rPr>
  </w:style>
  <w:style w:type="paragraph" w:styleId="Header">
    <w:name w:val="header"/>
    <w:basedOn w:val="Normal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Footer">
    <w:name w:val="footer"/>
    <w:basedOn w:val="Normal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">
    <w:name w:val="Знак1 Знак Знак Знак Знак Знак Знак"/>
    <w:basedOn w:val="Normal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Normal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0">
    <w:name w:val="Знак"/>
    <w:basedOn w:val="Normal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PlainText">
    <w:name w:val="Plain Text"/>
    <w:basedOn w:val="Normal"/>
    <w:link w:val="PlainTextChar"/>
    <w:rsid w:val="00E94D2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94D23"/>
  </w:style>
  <w:style w:type="paragraph" w:customStyle="1" w:styleId="21">
    <w:name w:val="Основной текст 21"/>
    <w:basedOn w:val="Normal"/>
    <w:rsid w:val="00E94D23"/>
    <w:pPr>
      <w:ind w:firstLine="360"/>
      <w:jc w:val="both"/>
    </w:pPr>
    <w:rPr>
      <w:sz w:val="24"/>
    </w:rPr>
  </w:style>
  <w:style w:type="paragraph" w:customStyle="1" w:styleId="a1">
    <w:name w:val="Знак Знак Знак Знак Знак Знак Знак Знак Знак Знак"/>
    <w:basedOn w:val="Normal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2">
    <w:name w:val="Знак Знак Знак Знак"/>
    <w:basedOn w:val="Normal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link w:val="Heading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DefaultParagraphFont"/>
    <w:rsid w:val="0077089F"/>
  </w:style>
  <w:style w:type="paragraph" w:customStyle="1" w:styleId="CharCharChar">
    <w:name w:val="Char Char Char"/>
    <w:basedOn w:val="Normal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lainTextChar">
    <w:name w:val="Plain Text Char"/>
    <w:link w:val="PlainText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236CE6"/>
    <w:rPr>
      <w:rFonts w:ascii="Times New Roman" w:eastAsia="Times New Roman" w:hAnsi="Times New Roman"/>
    </w:rPr>
  </w:style>
  <w:style w:type="character" w:customStyle="1" w:styleId="ListParagraphChar">
    <w:name w:val="List Paragraph Char"/>
    <w:link w:val="ListParagraph"/>
    <w:locked/>
    <w:rsid w:val="006538E4"/>
    <w:rPr>
      <w:rFonts w:eastAsia="Times New Roman"/>
      <w:sz w:val="22"/>
      <w:szCs w:val="22"/>
    </w:rPr>
  </w:style>
  <w:style w:type="character" w:customStyle="1" w:styleId="a3">
    <w:name w:val="Гипертекстовая ссылка"/>
    <w:uiPriority w:val="99"/>
    <w:rsid w:val="00C2540C"/>
    <w:rPr>
      <w:b/>
      <w:bCs/>
      <w:color w:val="106BBE"/>
    </w:rPr>
  </w:style>
  <w:style w:type="paragraph" w:styleId="NoSpacing">
    <w:name w:val="No Spacing"/>
    <w:link w:val="NoSpacingChar"/>
    <w:uiPriority w:val="1"/>
    <w:qFormat/>
    <w:rsid w:val="00931409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93140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obr-molod.admhma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pobr-molod.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pi.ru/ege-i-gve-11/dlya-predmetnyh-komissiy-subektov-rf/_unificirovannye-uchebnye-materia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-repetito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0709-189D-4339-B4FE-C068522B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8636</Words>
  <Characters>49229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ДОиН</Company>
  <LinksUpToDate>false</LinksUpToDate>
  <CharactersWithSpaces>57750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Мотина Людмила Викторовна</cp:lastModifiedBy>
  <cp:revision>3</cp:revision>
  <cp:lastPrinted>2021-05-17T06:02:00Z</cp:lastPrinted>
  <dcterms:created xsi:type="dcterms:W3CDTF">2021-10-14T05:45:00Z</dcterms:created>
  <dcterms:modified xsi:type="dcterms:W3CDTF">2021-10-14T05:45:00Z</dcterms:modified>
</cp:coreProperties>
</file>