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2313331</wp:posOffset>
                </wp:positionH>
                <wp:positionV relativeFrom="paragraph">
                  <wp:posOffset>74092</wp:posOffset>
                </wp:positionV>
                <wp:extent cx="1232332" cy="104267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332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61" w:rsidRPr="00095C70" w:rsidRDefault="00551661" w:rsidP="00483259">
                            <w:pPr>
                              <w:ind w:left="-284"/>
                              <w:jc w:val="center"/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FAC5B" wp14:editId="0B641AD8">
                                  <wp:extent cx="797357" cy="731520"/>
                                  <wp:effectExtent l="0" t="0" r="317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268" cy="740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15pt;margin-top:5.85pt;width:97.05pt;height:8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kLggIAABAFAAAOAAAAZHJzL2Uyb0RvYy54bWysVFtv2yAUfp+0/4B4T32pc7FVp2rSeZrU&#10;XaR2P4AYHKNhYEBid9X++w44SbNuk6ZpfsBcDt+5fN/h6nroBNozY7mSJU4uYoyYrBXlclvizw/V&#10;ZIGRdURSIpRkJX5kFl8vX7+66nXBUtUqQZlBACJt0esSt87pIops3bKO2AulmYTDRpmOOFiabUQN&#10;6QG9E1Eax7OoV4Zqo2pmLezejod4GfCbhtXuY9NY5pAoMcTmwmjCuPFjtLwixdYQ3fL6EAb5hyg6&#10;wiU4PUHdEkfQzvBfoDpeG2VV4y5q1UWqaXjNQg6QTRK/yOa+JZqFXKA4Vp/KZP8fbP1h/8kgTks8&#10;xUiSDih6YINDKzWg1Fen17YAo3sNZm6AbWA5ZGr1naq/WCTVuiVyy26MUX3LCIXoEn8zOrs64lgP&#10;sunfKwpuyM6pADQ0pvOlg2IgQAeWHk/M+FBq7zK9TC8vU4xqOEviLJ3NA3cRKY7XtbHuLVMd8pMS&#10;G6A+wJP9nXU+HFIcTbw3qwSnFRciLMx2sxYG7QnIpApfyOCFmZDeWCp/bUQcdyBK8OHPfLyB9qc8&#10;SbN4leaTaraYT7Iqm07yebyYxEm+ymdxlme31XcfYJIVLaeUyTsu2VGCSfZ3FB+aYRRPECHqS5xP&#10;0+nI0R+TjMP3uyQ77qAjBe9KvDgZkcIz+0ZSSJsUjnAxzqOfww9Vhhoc/6EqQQee+lEEbtgMgOLF&#10;sVH0ERRhFPAFtMMzApNWmW8Y9dCSJbZfd8QwjMQ7CarKkyzzPRwW2XSewsKcn2zOT4isAarEDqNx&#10;unZj3++04dsWPB11fANKrHjQyHNUB/1C24VkDk+E7+vzdbB6fsiWPwAAAP//AwBQSwMEFAAGAAgA&#10;AAAhAEOCIXneAAAACgEAAA8AAABkcnMvZG93bnJldi54bWxMjz1PwzAQhnck/oN1SGzUCW3SEuJU&#10;CIkFdaCFgfEaH3FIbIfYacO/55hgvHsfvR/ldra9ONEYWu8UpIsEBLna69Y1Ct5en242IEJEp7H3&#10;jhR8U4BtdXlRYqH92e3pdIiNYBMXClRgYhwKKUNtyGJY+IEcax9+tBj5HBupRzyzue3lbZLk0mLr&#10;OMHgQI+G6u4wWQ7ZhXra+6/PdNfJd9PlmL2YZ6Wur+aHexCR5vgHw299rg4Vdzr6yekgegXLfLVk&#10;lIV0DYKBLNusQBz5sc7uQFal/D+h+gEAAP//AwBQSwECLQAUAAYACAAAACEAtoM4kv4AAADhAQAA&#10;EwAAAAAAAAAAAAAAAAAAAAAAW0NvbnRlbnRfVHlwZXNdLnhtbFBLAQItABQABgAIAAAAIQA4/SH/&#10;1gAAAJQBAAALAAAAAAAAAAAAAAAAAC8BAABfcmVscy8ucmVsc1BLAQItABQABgAIAAAAIQBgeakL&#10;ggIAABAFAAAOAAAAAAAAAAAAAAAAAC4CAABkcnMvZTJvRG9jLnhtbFBLAQItABQABgAIAAAAIQBD&#10;giF53gAAAAoBAAAPAAAAAAAAAAAAAAAAANwEAABkcnMvZG93bnJldi54bWxQSwUGAAAAAAQABADz&#10;AAAA5wUAAAAA&#10;" stroked="f">
                <v:textbox style="mso-fit-shape-to-text:t">
                  <w:txbxContent>
                    <w:p w:rsidR="00551661" w:rsidRPr="00095C70" w:rsidRDefault="00551661" w:rsidP="00483259">
                      <w:pPr>
                        <w:ind w:left="-284"/>
                        <w:jc w:val="center"/>
                      </w:pP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5FAC5B" wp14:editId="0B641AD8">
                            <wp:extent cx="797357" cy="731520"/>
                            <wp:effectExtent l="0" t="0" r="317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268" cy="740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3259" w:rsidRDefault="00483259"/>
    <w:p w:rsidR="00483259" w:rsidRDefault="00483259"/>
    <w:p w:rsidR="00483259" w:rsidRDefault="00483259"/>
    <w:p w:rsidR="00095C70" w:rsidRDefault="00095C70"/>
    <w:p w:rsidR="00095C70" w:rsidRDefault="00095C70"/>
    <w:p w:rsidR="00095C70" w:rsidRDefault="00095C70"/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13335</wp:posOffset>
                </wp:positionV>
                <wp:extent cx="6113780" cy="821690"/>
                <wp:effectExtent l="3175" t="4445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61" w:rsidRDefault="00551661" w:rsidP="00095C70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1661" w:rsidRPr="009F04E0" w:rsidRDefault="00551661" w:rsidP="000D6EB9"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ДЕПАРТАМЕНТ ОБРАЗОВАНИЯ"/>
                              </w:smartTag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ДЕПАРТАМЕНТ ОБРА</w:t>
                              </w:r>
                              <w:r w:rsidRPr="009F04E0">
                                <w:rPr>
                                  <w:b/>
                                  <w:sz w:val="28"/>
                                  <w:szCs w:val="28"/>
                                </w:rPr>
                                <w:t>ЗОВАНИЯ</w:t>
                              </w:r>
                            </w:smartTag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МОЛОДЕЖНОЙ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ПОЛИТИКИ </w:t>
                            </w:r>
                          </w:p>
                          <w:p w:rsidR="00551661" w:rsidRPr="00B378A7" w:rsidRDefault="00551661" w:rsidP="007E6DEE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pt;margin-top:1.05pt;width:481.4pt;height:6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dc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VmWnc8XYKJgW+TZrIzUJaQ6nDbW+bdcdyhMamyB&#10;+YhOdnfOh2hIdXAJlzktBVsJKePCbtY30qIdAZWs4hcTeOEmVXBWOhwbEccdCBLuCLYQbmT9qczy&#10;Ir3Oy8lqtphPilUxnZTzdDFJs/K6nKVFWdyuvocAs6JqBWNc3QnFDwrMir9jeN8Lo3aiBlFf43Ka&#10;T0eK/phkGr/fJdkJDw0pRQd1PjqRKhD7RjFIm1SeCDnOk5/Dj1WGGhz+sSpRBoH5UQN+WA9Rb1Ej&#10;QSJrzR5BF1YDbcAwPCYwabX9hlEPjVlj93VLLMdIvlOgrTIritDJcVFM5zks7KllfWohigJUjT1G&#10;4/TGj92/NVZsWrhpVLPSV6DHRkSpPEe1VzE0X8xp/1CE7j5dR6/n52z5AwAA//8DAFBLAwQUAAYA&#10;CAAAACEA++b9M9sAAAAGAQAADwAAAGRycy9kb3ducmV2LnhtbEyOwU6DQBRF9yb+w+SZuDF2gLbU&#10;IkOjJhq3rf2AB7wCkXlDmGmhf+9zpcube3LvyXez7dWFRt85NhAvIlDElas7bgwcv94fn0D5gFxj&#10;75gMXMnDrri9yTGr3cR7uhxCo2SEfYYG2hCGTGtftWTRL9xALN3JjRaDxLHR9YiTjNteJ1GUaosd&#10;y0OLA721VH0fztbA6XN6WG+n8iMcN/tV+ordpnRXY+7v5pdnUIHm8AfDr76oQyFOpTtz7VVvYCWc&#10;gSQGJeU2XSagSqGW8Rp0kev/+sUPAAAA//8DAFBLAQItABQABgAIAAAAIQC2gziS/gAAAOEBAAAT&#10;AAAAAAAAAAAAAAAAAAAAAABbQ29udGVudF9UeXBlc10ueG1sUEsBAi0AFAAGAAgAAAAhADj9If/W&#10;AAAAlAEAAAsAAAAAAAAAAAAAAAAALwEAAF9yZWxzLy5yZWxzUEsBAi0AFAAGAAgAAAAhAKJSp1yE&#10;AgAAFgUAAA4AAAAAAAAAAAAAAAAALgIAAGRycy9lMm9Eb2MueG1sUEsBAi0AFAAGAAgAAAAhAPvm&#10;/TPbAAAABgEAAA8AAAAAAAAAAAAAAAAA3gQAAGRycy9kb3ducmV2LnhtbFBLBQYAAAAABAAEAPMA&#10;AADmBQAAAAA=&#10;" stroked="f">
                <v:textbox>
                  <w:txbxContent>
                    <w:p w:rsidR="00551661" w:rsidRDefault="00551661" w:rsidP="00095C70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51661" w:rsidRPr="009F04E0" w:rsidRDefault="00551661" w:rsidP="000D6EB9"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PersonName">
                        <w:smartTagPr>
                          <w:attr w:name="ProductID" w:val="ДЕПАРТАМЕНТ ОБРАЗОВАНИЯ"/>
                        </w:smartTagPr>
                        <w:r>
                          <w:rPr>
                            <w:b/>
                            <w:sz w:val="28"/>
                            <w:szCs w:val="28"/>
                          </w:rPr>
                          <w:t>ДЕПАРТАМЕНТ ОБРА</w:t>
                        </w:r>
                        <w:r w:rsidRPr="009F04E0">
                          <w:rPr>
                            <w:b/>
                            <w:sz w:val="28"/>
                            <w:szCs w:val="28"/>
                          </w:rPr>
                          <w:t>ЗОВАНИЯ</w:t>
                        </w:r>
                      </w:smartTag>
                      <w:r>
                        <w:rPr>
                          <w:b/>
                          <w:sz w:val="28"/>
                          <w:szCs w:val="28"/>
                        </w:rPr>
                        <w:t xml:space="preserve"> И МОЛОДЕЖНОЙ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 xml:space="preserve">ПОЛИТИКИ </w:t>
                      </w:r>
                    </w:p>
                    <w:p w:rsidR="00551661" w:rsidRPr="00B378A7" w:rsidRDefault="00551661" w:rsidP="007E6DEE"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4E0">
                        <w:rPr>
                          <w:b/>
                          <w:sz w:val="28"/>
                          <w:szCs w:val="28"/>
                        </w:rPr>
                        <w:t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EA6F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C6F11" wp14:editId="3E9DC933">
                <wp:simplePos x="0" y="0"/>
                <wp:positionH relativeFrom="column">
                  <wp:posOffset>-57785</wp:posOffset>
                </wp:positionH>
                <wp:positionV relativeFrom="paragraph">
                  <wp:posOffset>-3810</wp:posOffset>
                </wp:positionV>
                <wp:extent cx="5805170" cy="1238250"/>
                <wp:effectExtent l="0" t="0" r="508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61" w:rsidRPr="00F84C1C" w:rsidRDefault="00551661" w:rsidP="004D45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C1C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551661" w:rsidRDefault="00551661" w:rsidP="00E75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1661" w:rsidRPr="0096421A" w:rsidRDefault="00551661" w:rsidP="00C50A68">
                            <w:pPr>
                              <w:ind w:left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21A">
                              <w:rPr>
                                <w:sz w:val="28"/>
                                <w:szCs w:val="28"/>
                              </w:rPr>
                              <w:t xml:space="preserve">О проведении конкурса на присуждении премии Губернатора </w:t>
                            </w:r>
                          </w:p>
                          <w:p w:rsidR="00551661" w:rsidRPr="0096421A" w:rsidRDefault="00551661" w:rsidP="00C50A68">
                            <w:pPr>
                              <w:ind w:left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21A">
                              <w:rPr>
                                <w:sz w:val="28"/>
                                <w:szCs w:val="28"/>
                              </w:rPr>
                              <w:t>Ханты-Мансийского автономного округа – Югры</w:t>
                            </w:r>
                          </w:p>
                          <w:p w:rsidR="00551661" w:rsidRPr="00C50A68" w:rsidRDefault="00551661" w:rsidP="00C50A68">
                            <w:pPr>
                              <w:ind w:left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21A">
                              <w:rPr>
                                <w:sz w:val="28"/>
                                <w:szCs w:val="28"/>
                              </w:rPr>
                              <w:t>победителям конкурса «Педагог-новатор»</w:t>
                            </w:r>
                          </w:p>
                          <w:p w:rsidR="00551661" w:rsidRPr="00DA584E" w:rsidRDefault="00551661" w:rsidP="00C50A68">
                            <w:pPr>
                              <w:ind w:left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55pt;margin-top:-.3pt;width:457.1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lahgIAABc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GCnSA0WPfPToRo+oCNUZjKvB6cGAmx9hG1iOmTpzr+knh5S+7Yja8Gtr9dBxwiC6LJxMTo5OOC6A&#10;rIe3msE1ZOt1BBpb24fSQTEQoANLT0dmQigUNstFWmZzMFGwZfn5Ii8jdwmpD8eNdf411z0KkwZb&#10;oD7Ck9298yEcUh9cwm1OS8FWQsq4sJv1rbRoR0Amq/jFDJ65SRWclQ7HJsRpB6KEO4ItxBtp/1pl&#10;eZHe5NVsdbGYz4pVUc6qebqYpVl1U12kRVXcrb6FALOi7gRjXN0LxQ8SzIq/o3jfDJN4ogjR0OCq&#10;zMuJoz8mmcbvd0n2wkNHStE3eHF0InVg9pVikDapPRFymic/hx+rDDU4/GNVog4C9ZMI/Lgeo+Dy&#10;g7zWmj2BMKwG2oBieE1g0mn7BaMBOrPB7vOWWI6RfKNAXFVWFKGV46Io5zks7KllfWohigJUgz1G&#10;0/TWT+2/NVZsOrhpkrPS1yDIVkSpBOVOUe1lDN0Xc9q/FKG9T9fR68d7tvwOAAD//wMAUEsDBBQA&#10;BgAIAAAAIQD1T8Ga3AAAAAgBAAAPAAAAZHJzL2Rvd25yZXYueG1sTI9BT4NAEIXvJv6HzZh4Me1S&#10;Q6lQlkZNNF5b+wMGmAIpO0vYbaH/3vGkp8nL+/LmvXw3215dafSdYwOrZQSKuHJ1x42B4/fH4gWU&#10;D8g19o7JwI087Ir7uxyz2k28p+shNEpC2GdooA1hyLT2VUsW/dINxOKd3GgxiBwbXY84Sbjt9XMU&#10;Jdpix/KhxYHeW6rOh4s1cPqantbpVH6G42YfJ2/YbUp3M+bxYX7dggo0hz8YfutLdSikU+kuXHvV&#10;G1ikKyHlJqDETqO16FK4NI5BF7n+P6D4AQAA//8DAFBLAQItABQABgAIAAAAIQC2gziS/gAAAOEB&#10;AAATAAAAAAAAAAAAAAAAAAAAAABbQ29udGVudF9UeXBlc10ueG1sUEsBAi0AFAAGAAgAAAAhADj9&#10;If/WAAAAlAEAAAsAAAAAAAAAAAAAAAAALwEAAF9yZWxzLy5yZWxzUEsBAi0AFAAGAAgAAAAhALNc&#10;2VqGAgAAFwUAAA4AAAAAAAAAAAAAAAAALgIAAGRycy9lMm9Eb2MueG1sUEsBAi0AFAAGAAgAAAAh&#10;APVPwZrcAAAACAEAAA8AAAAAAAAAAAAAAAAA4AQAAGRycy9kb3ducmV2LnhtbFBLBQYAAAAABAAE&#10;APMAAADpBQAAAAA=&#10;" stroked="f">
                <v:textbox>
                  <w:txbxContent>
                    <w:p w:rsidR="00551661" w:rsidRPr="00F84C1C" w:rsidRDefault="00551661" w:rsidP="004D45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4C1C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551661" w:rsidRDefault="00551661" w:rsidP="00E75B9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51661" w:rsidRPr="0096421A" w:rsidRDefault="00551661" w:rsidP="00C50A68">
                      <w:pPr>
                        <w:ind w:left="56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21A">
                        <w:rPr>
                          <w:sz w:val="28"/>
                          <w:szCs w:val="28"/>
                        </w:rPr>
                        <w:t xml:space="preserve">О проведении конкурса на присуждении премии Губернатора </w:t>
                      </w:r>
                    </w:p>
                    <w:p w:rsidR="00551661" w:rsidRPr="0096421A" w:rsidRDefault="00551661" w:rsidP="00C50A68">
                      <w:pPr>
                        <w:ind w:left="56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21A">
                        <w:rPr>
                          <w:sz w:val="28"/>
                          <w:szCs w:val="28"/>
                        </w:rPr>
                        <w:t>Ханты-Мансийского автономного округа – Югры</w:t>
                      </w:r>
                    </w:p>
                    <w:p w:rsidR="00551661" w:rsidRPr="00C50A68" w:rsidRDefault="00551661" w:rsidP="00C50A68">
                      <w:pPr>
                        <w:ind w:left="56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21A">
                        <w:rPr>
                          <w:sz w:val="28"/>
                          <w:szCs w:val="28"/>
                        </w:rPr>
                        <w:t>победителям конкурса «Педагог-новатор»</w:t>
                      </w:r>
                    </w:p>
                    <w:p w:rsidR="00551661" w:rsidRPr="00DA584E" w:rsidRDefault="00551661" w:rsidP="00C50A68">
                      <w:pPr>
                        <w:ind w:left="567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765B0C" w:rsidRDefault="00765B0C" w:rsidP="00A6421C">
      <w:pPr>
        <w:ind w:firstLine="720"/>
        <w:jc w:val="both"/>
        <w:rPr>
          <w:sz w:val="28"/>
          <w:szCs w:val="28"/>
        </w:rPr>
      </w:pP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E534FD" w:rsidRPr="00E534FD" w:rsidRDefault="00E534FD" w:rsidP="00145360">
      <w:pPr>
        <w:jc w:val="both"/>
        <w:rPr>
          <w:color w:val="D9D9D9" w:themeColor="background1" w:themeShade="D9"/>
          <w:sz w:val="24"/>
          <w:szCs w:val="24"/>
        </w:rPr>
      </w:pPr>
      <w:r w:rsidRPr="00EF3D5B">
        <w:rPr>
          <w:color w:val="D9D9D9" w:themeColor="background1" w:themeShade="D9"/>
          <w:sz w:val="24"/>
          <w:szCs w:val="24"/>
        </w:rPr>
        <w:t>[</w:t>
      </w:r>
      <w:r>
        <w:rPr>
          <w:color w:val="D9D9D9" w:themeColor="background1" w:themeShade="D9"/>
          <w:sz w:val="24"/>
          <w:szCs w:val="24"/>
        </w:rPr>
        <w:t>Дата документа</w:t>
      </w:r>
      <w:r w:rsidRPr="00EF3D5B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</w:t>
      </w:r>
      <w:r w:rsidR="00145360">
        <w:rPr>
          <w:color w:val="D9D9D9" w:themeColor="background1" w:themeShade="D9"/>
          <w:sz w:val="24"/>
          <w:szCs w:val="24"/>
        </w:rPr>
        <w:t xml:space="preserve">   </w:t>
      </w:r>
      <w:r w:rsidR="0096421A">
        <w:rPr>
          <w:color w:val="D9D9D9" w:themeColor="background1" w:themeShade="D9"/>
          <w:sz w:val="24"/>
          <w:szCs w:val="24"/>
        </w:rPr>
        <w:t xml:space="preserve">                     </w:t>
      </w:r>
      <w:r>
        <w:rPr>
          <w:color w:val="D9D9D9" w:themeColor="background1" w:themeShade="D9"/>
          <w:sz w:val="24"/>
          <w:szCs w:val="24"/>
        </w:rPr>
        <w:t xml:space="preserve"> [Номер документа] </w:t>
      </w: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1B1DB2" w:rsidRDefault="00EF3D5B" w:rsidP="00EA6F98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>
        <w:rPr>
          <w:sz w:val="24"/>
          <w:szCs w:val="24"/>
        </w:rPr>
        <w:t>Ханты-Мансийск</w:t>
      </w:r>
    </w:p>
    <w:p w:rsidR="001B1DB2" w:rsidRDefault="001B1DB2" w:rsidP="00EA6F98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</w:p>
    <w:p w:rsidR="00C50A68" w:rsidRPr="00C50A68" w:rsidRDefault="007C50AF" w:rsidP="00E10013">
      <w:pPr>
        <w:tabs>
          <w:tab w:val="left" w:pos="851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4BF" w:rsidRPr="00BA04BF">
        <w:rPr>
          <w:sz w:val="28"/>
          <w:szCs w:val="28"/>
        </w:rPr>
        <w:t xml:space="preserve">В соответствии с постановлением Правительства </w:t>
      </w:r>
      <w:r w:rsidR="00551661">
        <w:rPr>
          <w:sz w:val="28"/>
          <w:szCs w:val="28"/>
        </w:rPr>
        <w:br/>
      </w:r>
      <w:r w:rsidR="00BA04BF" w:rsidRPr="00BA04BF">
        <w:rPr>
          <w:sz w:val="28"/>
          <w:szCs w:val="28"/>
        </w:rPr>
        <w:t>Ханты-Мансийс</w:t>
      </w:r>
      <w:r w:rsidR="00BA04BF">
        <w:rPr>
          <w:sz w:val="28"/>
          <w:szCs w:val="28"/>
        </w:rPr>
        <w:t xml:space="preserve">кого автономного округа ‒ Югры </w:t>
      </w:r>
      <w:r w:rsidR="00BA04BF" w:rsidRPr="00BA04BF">
        <w:rPr>
          <w:sz w:val="28"/>
          <w:szCs w:val="28"/>
        </w:rPr>
        <w:t xml:space="preserve">от 5 октября 2018 года </w:t>
      </w:r>
      <w:r w:rsidR="00551661">
        <w:rPr>
          <w:sz w:val="28"/>
          <w:szCs w:val="28"/>
        </w:rPr>
        <w:br/>
      </w:r>
      <w:r w:rsidR="00BA04BF" w:rsidRPr="00BA04BF">
        <w:rPr>
          <w:sz w:val="28"/>
          <w:szCs w:val="28"/>
        </w:rPr>
        <w:t>№ 338-</w:t>
      </w:r>
      <w:r w:rsidR="00BA04BF">
        <w:rPr>
          <w:sz w:val="28"/>
          <w:szCs w:val="28"/>
        </w:rPr>
        <w:t xml:space="preserve">п «О государственной программе </w:t>
      </w:r>
      <w:r w:rsidR="00BA04BF" w:rsidRPr="00BA04BF">
        <w:rPr>
          <w:sz w:val="28"/>
          <w:szCs w:val="28"/>
        </w:rPr>
        <w:t xml:space="preserve">Ханты-Мансийского автономного </w:t>
      </w:r>
      <w:r w:rsidR="00551661">
        <w:rPr>
          <w:sz w:val="28"/>
          <w:szCs w:val="28"/>
        </w:rPr>
        <w:br/>
      </w:r>
      <w:r w:rsidR="00BA04BF" w:rsidRPr="00BA04BF">
        <w:rPr>
          <w:sz w:val="28"/>
          <w:szCs w:val="28"/>
        </w:rPr>
        <w:t>округа ‒ Югры «Развитие образования», постановлением Губернатора</w:t>
      </w:r>
      <w:r w:rsidR="00BA04BF">
        <w:rPr>
          <w:sz w:val="28"/>
          <w:szCs w:val="28"/>
        </w:rPr>
        <w:t xml:space="preserve"> Ханты-Мансийского автономного </w:t>
      </w:r>
      <w:r w:rsidR="00BA04BF" w:rsidRPr="00BA04BF">
        <w:rPr>
          <w:sz w:val="28"/>
          <w:szCs w:val="28"/>
        </w:rPr>
        <w:t xml:space="preserve">округа ‒ Югры от 5 октября 2021 года </w:t>
      </w:r>
      <w:r w:rsidR="00551661">
        <w:rPr>
          <w:sz w:val="28"/>
          <w:szCs w:val="28"/>
        </w:rPr>
        <w:br/>
      </w:r>
      <w:r w:rsidR="00BA04BF" w:rsidRPr="00BA04BF">
        <w:rPr>
          <w:sz w:val="28"/>
          <w:szCs w:val="28"/>
        </w:rPr>
        <w:t xml:space="preserve">№ 134 «О премии Губернатора Ханты-Мансийского автономного </w:t>
      </w:r>
      <w:r w:rsidR="00551661">
        <w:rPr>
          <w:sz w:val="28"/>
          <w:szCs w:val="28"/>
        </w:rPr>
        <w:br/>
      </w:r>
      <w:r w:rsidR="00BA04BF" w:rsidRPr="00BA04BF">
        <w:rPr>
          <w:sz w:val="28"/>
          <w:szCs w:val="28"/>
        </w:rPr>
        <w:t>округа ‒ Югры победителям конкурса «Педагог-новатор», в целях поощрения и поддержки педагогов, реализующих инновационные образовательные программы начал</w:t>
      </w:r>
      <w:r w:rsidR="00BA04BF">
        <w:rPr>
          <w:sz w:val="28"/>
          <w:szCs w:val="28"/>
        </w:rPr>
        <w:t xml:space="preserve">ьного общего, основного общего </w:t>
      </w:r>
      <w:r w:rsidR="00551661">
        <w:rPr>
          <w:sz w:val="28"/>
          <w:szCs w:val="28"/>
        </w:rPr>
        <w:br/>
      </w:r>
      <w:r w:rsidR="00BA04BF" w:rsidRPr="00BA04BF">
        <w:rPr>
          <w:sz w:val="28"/>
          <w:szCs w:val="28"/>
        </w:rPr>
        <w:t>и среднего общего образования,</w:t>
      </w:r>
      <w:r w:rsidR="00C50A68" w:rsidRPr="00C50A68">
        <w:rPr>
          <w:sz w:val="28"/>
          <w:szCs w:val="28"/>
        </w:rPr>
        <w:t xml:space="preserve"> </w:t>
      </w:r>
    </w:p>
    <w:p w:rsidR="00424861" w:rsidRPr="00163B6A" w:rsidRDefault="00424861" w:rsidP="0043735A">
      <w:pPr>
        <w:spacing w:line="276" w:lineRule="auto"/>
        <w:ind w:right="350"/>
        <w:jc w:val="both"/>
        <w:rPr>
          <w:sz w:val="28"/>
          <w:szCs w:val="28"/>
        </w:rPr>
      </w:pPr>
    </w:p>
    <w:p w:rsidR="00582D3A" w:rsidRPr="00A559B4" w:rsidRDefault="00582D3A" w:rsidP="0043735A">
      <w:pPr>
        <w:spacing w:line="276" w:lineRule="auto"/>
        <w:ind w:right="350" w:firstLine="709"/>
        <w:jc w:val="both"/>
        <w:rPr>
          <w:sz w:val="28"/>
          <w:szCs w:val="28"/>
        </w:rPr>
      </w:pPr>
      <w:r w:rsidRPr="00A559B4">
        <w:rPr>
          <w:sz w:val="28"/>
          <w:szCs w:val="28"/>
        </w:rPr>
        <w:t>ПРИКАЗЫВАЮ:</w:t>
      </w:r>
    </w:p>
    <w:p w:rsidR="00F84C1C" w:rsidRPr="009A4E1B" w:rsidRDefault="00F84C1C" w:rsidP="00C50A68">
      <w:pPr>
        <w:spacing w:line="276" w:lineRule="auto"/>
        <w:ind w:right="350" w:firstLine="709"/>
        <w:jc w:val="both"/>
        <w:rPr>
          <w:b/>
          <w:sz w:val="28"/>
          <w:szCs w:val="28"/>
        </w:rPr>
      </w:pPr>
    </w:p>
    <w:p w:rsidR="00C50A68" w:rsidRPr="00C50A68" w:rsidRDefault="00C50A68" w:rsidP="009563E9">
      <w:pPr>
        <w:pStyle w:val="aa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A68">
        <w:rPr>
          <w:rFonts w:ascii="Times New Roman" w:hAnsi="Times New Roman"/>
          <w:sz w:val="28"/>
          <w:szCs w:val="28"/>
        </w:rPr>
        <w:t xml:space="preserve">Утвердить: </w:t>
      </w:r>
    </w:p>
    <w:p w:rsidR="00551661" w:rsidRPr="00551661" w:rsidRDefault="00C50A68" w:rsidP="00551661">
      <w:pPr>
        <w:pStyle w:val="aa"/>
        <w:numPr>
          <w:ilvl w:val="1"/>
          <w:numId w:val="1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0013">
        <w:rPr>
          <w:rFonts w:ascii="Times New Roman" w:hAnsi="Times New Roman"/>
          <w:bCs/>
          <w:sz w:val="28"/>
          <w:szCs w:val="28"/>
        </w:rPr>
        <w:t xml:space="preserve">Методические рекомендации по подготовке конкурсных </w:t>
      </w:r>
      <w:r w:rsidR="00931409" w:rsidRPr="00E10013">
        <w:rPr>
          <w:rFonts w:ascii="Times New Roman" w:hAnsi="Times New Roman"/>
          <w:bCs/>
          <w:sz w:val="28"/>
          <w:szCs w:val="28"/>
          <w:lang w:val="ru-RU"/>
        </w:rPr>
        <w:t xml:space="preserve">документов </w:t>
      </w:r>
      <w:r w:rsidR="00BA04BF" w:rsidRPr="00E10013">
        <w:rPr>
          <w:rFonts w:ascii="Times New Roman" w:hAnsi="Times New Roman"/>
          <w:bCs/>
          <w:sz w:val="28"/>
          <w:szCs w:val="28"/>
        </w:rPr>
        <w:t xml:space="preserve">в соответствии с критериями конкурсного отбора </w:t>
      </w:r>
      <w:r w:rsidR="00E10013" w:rsidRPr="00E10013">
        <w:rPr>
          <w:rFonts w:ascii="Times New Roman" w:hAnsi="Times New Roman"/>
          <w:bCs/>
          <w:sz w:val="28"/>
          <w:szCs w:val="28"/>
          <w:lang w:val="ru-RU"/>
        </w:rPr>
        <w:br/>
      </w:r>
      <w:r w:rsidR="00BA04BF" w:rsidRPr="00E10013">
        <w:rPr>
          <w:rFonts w:ascii="Times New Roman" w:hAnsi="Times New Roman"/>
          <w:bCs/>
          <w:sz w:val="28"/>
          <w:szCs w:val="28"/>
        </w:rPr>
        <w:t>на присуждение премии Губернатор</w:t>
      </w:r>
      <w:r w:rsidR="00E10013">
        <w:rPr>
          <w:rFonts w:ascii="Times New Roman" w:hAnsi="Times New Roman"/>
          <w:bCs/>
          <w:sz w:val="28"/>
          <w:szCs w:val="28"/>
        </w:rPr>
        <w:t>а Ханты-Мансийского автономного</w:t>
      </w:r>
      <w:r w:rsidR="00E1001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A04BF" w:rsidRPr="00E10013">
        <w:rPr>
          <w:rFonts w:ascii="Times New Roman" w:hAnsi="Times New Roman"/>
          <w:bCs/>
          <w:sz w:val="28"/>
          <w:szCs w:val="28"/>
        </w:rPr>
        <w:t>округа ‒ Югры победителям конкурса «Педагог-новатор»</w:t>
      </w:r>
      <w:r w:rsidR="00BA04BF" w:rsidRPr="00E1001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10013">
        <w:rPr>
          <w:rFonts w:ascii="Times New Roman" w:hAnsi="Times New Roman"/>
          <w:bCs/>
          <w:sz w:val="28"/>
          <w:szCs w:val="28"/>
          <w:lang w:val="ru-RU"/>
        </w:rPr>
        <w:br/>
      </w:r>
      <w:r w:rsidR="00E10013" w:rsidRPr="00E10013">
        <w:rPr>
          <w:rFonts w:ascii="Times New Roman" w:hAnsi="Times New Roman"/>
          <w:bCs/>
          <w:sz w:val="28"/>
          <w:szCs w:val="28"/>
          <w:lang w:val="ru-RU"/>
        </w:rPr>
        <w:t>(далее ‒</w:t>
      </w:r>
      <w:r w:rsidR="00E1001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10013" w:rsidRPr="00E10013">
        <w:rPr>
          <w:rFonts w:ascii="Times New Roman" w:hAnsi="Times New Roman"/>
          <w:bCs/>
          <w:sz w:val="28"/>
          <w:szCs w:val="28"/>
          <w:lang w:val="ru-RU"/>
        </w:rPr>
        <w:t>методические рекомендации</w:t>
      </w:r>
      <w:r w:rsidR="00CD545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D545F" w:rsidRPr="00CD545F">
        <w:rPr>
          <w:rFonts w:ascii="Times New Roman" w:hAnsi="Times New Roman"/>
          <w:bCs/>
          <w:sz w:val="28"/>
          <w:szCs w:val="28"/>
        </w:rPr>
        <w:t xml:space="preserve">по </w:t>
      </w:r>
      <w:r w:rsidR="00551661">
        <w:rPr>
          <w:rFonts w:ascii="Times New Roman" w:hAnsi="Times New Roman"/>
          <w:bCs/>
          <w:sz w:val="28"/>
          <w:szCs w:val="28"/>
        </w:rPr>
        <w:t>подготовке конкурсных документо</w:t>
      </w:r>
      <w:r w:rsidR="00551661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E10013" w:rsidRPr="00CD545F">
        <w:rPr>
          <w:rFonts w:ascii="Times New Roman" w:hAnsi="Times New Roman"/>
          <w:bCs/>
          <w:sz w:val="28"/>
          <w:szCs w:val="28"/>
          <w:lang w:val="ru-RU"/>
        </w:rPr>
        <w:t xml:space="preserve">) </w:t>
      </w:r>
      <w:r w:rsidRPr="00CD545F">
        <w:rPr>
          <w:rFonts w:ascii="Times New Roman" w:hAnsi="Times New Roman"/>
          <w:bCs/>
          <w:sz w:val="28"/>
          <w:szCs w:val="28"/>
        </w:rPr>
        <w:t xml:space="preserve">(приложение </w:t>
      </w:r>
      <w:r w:rsidR="00931409" w:rsidRPr="00CD545F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CD545F">
        <w:rPr>
          <w:rFonts w:ascii="Times New Roman" w:hAnsi="Times New Roman"/>
          <w:bCs/>
          <w:sz w:val="28"/>
          <w:szCs w:val="28"/>
        </w:rPr>
        <w:t>).</w:t>
      </w:r>
    </w:p>
    <w:p w:rsidR="00551661" w:rsidRPr="00551661" w:rsidRDefault="00C50A68" w:rsidP="00551661">
      <w:pPr>
        <w:pStyle w:val="aa"/>
        <w:numPr>
          <w:ilvl w:val="1"/>
          <w:numId w:val="1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1661">
        <w:rPr>
          <w:rFonts w:ascii="Times New Roman" w:hAnsi="Times New Roman"/>
          <w:bCs/>
          <w:sz w:val="28"/>
          <w:szCs w:val="28"/>
          <w:lang w:val="ru-RU"/>
        </w:rPr>
        <w:t xml:space="preserve">Положение о региональной конкурсной комиссии </w:t>
      </w:r>
      <w:r w:rsidRPr="00551661">
        <w:rPr>
          <w:rFonts w:ascii="Times New Roman" w:hAnsi="Times New Roman"/>
          <w:bCs/>
          <w:sz w:val="28"/>
          <w:szCs w:val="28"/>
          <w:lang w:val="ru-RU"/>
        </w:rPr>
        <w:br/>
        <w:t>по проведению конкурса</w:t>
      </w:r>
      <w:r w:rsidR="00551661" w:rsidRPr="00551661">
        <w:t xml:space="preserve"> </w:t>
      </w:r>
      <w:r w:rsidR="00551661" w:rsidRPr="00551661">
        <w:rPr>
          <w:rFonts w:ascii="Times New Roman" w:hAnsi="Times New Roman"/>
          <w:bCs/>
          <w:sz w:val="28"/>
          <w:szCs w:val="28"/>
          <w:lang w:val="ru-RU"/>
        </w:rPr>
        <w:t xml:space="preserve">на присуждении премии Губернатора </w:t>
      </w:r>
      <w:r w:rsidR="00551661">
        <w:rPr>
          <w:rFonts w:ascii="Times New Roman" w:hAnsi="Times New Roman"/>
          <w:bCs/>
          <w:sz w:val="28"/>
          <w:szCs w:val="28"/>
          <w:lang w:val="ru-RU"/>
        </w:rPr>
        <w:br/>
      </w:r>
      <w:r w:rsidR="00551661" w:rsidRPr="00551661">
        <w:rPr>
          <w:rFonts w:ascii="Times New Roman" w:hAnsi="Times New Roman"/>
          <w:bCs/>
          <w:sz w:val="28"/>
          <w:szCs w:val="28"/>
          <w:lang w:val="ru-RU"/>
        </w:rPr>
        <w:t>Ханты-Мансийского автономного округа – Югры</w:t>
      </w:r>
      <w:r w:rsidR="0055166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51661" w:rsidRPr="00551661">
        <w:rPr>
          <w:rFonts w:ascii="Times New Roman" w:hAnsi="Times New Roman"/>
          <w:bCs/>
          <w:sz w:val="28"/>
          <w:szCs w:val="28"/>
          <w:lang w:val="ru-RU"/>
        </w:rPr>
        <w:t>победителям конкурса «Педагог-новатор»</w:t>
      </w:r>
      <w:r w:rsidRPr="0055166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A04BF" w:rsidRPr="00551661">
        <w:rPr>
          <w:rFonts w:ascii="Times New Roman" w:hAnsi="Times New Roman"/>
          <w:bCs/>
          <w:sz w:val="28"/>
          <w:szCs w:val="28"/>
          <w:lang w:val="ru-RU"/>
        </w:rPr>
        <w:t xml:space="preserve">(приложение </w:t>
      </w:r>
      <w:r w:rsidR="00931409" w:rsidRPr="00551661">
        <w:rPr>
          <w:rFonts w:ascii="Times New Roman" w:hAnsi="Times New Roman"/>
          <w:bCs/>
          <w:sz w:val="28"/>
          <w:szCs w:val="28"/>
          <w:lang w:val="ru-RU"/>
        </w:rPr>
        <w:t>2</w:t>
      </w:r>
      <w:r w:rsidR="00BA04BF" w:rsidRPr="00551661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C50A68" w:rsidRPr="00551661" w:rsidRDefault="00C50A68" w:rsidP="00551661">
      <w:pPr>
        <w:pStyle w:val="aa"/>
        <w:numPr>
          <w:ilvl w:val="1"/>
          <w:numId w:val="1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1661">
        <w:rPr>
          <w:rFonts w:ascii="Times New Roman" w:hAnsi="Times New Roman"/>
          <w:bCs/>
          <w:sz w:val="28"/>
          <w:szCs w:val="28"/>
          <w:lang w:val="ru-RU"/>
        </w:rPr>
        <w:lastRenderedPageBreak/>
        <w:t>Состав региональной конкурсной комиссии по проведению конкурса</w:t>
      </w:r>
      <w:r w:rsidR="00551661" w:rsidRPr="00551661">
        <w:rPr>
          <w:rFonts w:ascii="Times New Roman" w:hAnsi="Times New Roman"/>
          <w:bCs/>
          <w:sz w:val="28"/>
          <w:szCs w:val="28"/>
          <w:lang w:val="ru-RU"/>
        </w:rPr>
        <w:t xml:space="preserve"> на присуждении премии Губернатора Ханты-Мансийского автономного округа – Югры победителям конкурса «Педагог-новатор» </w:t>
      </w:r>
      <w:r w:rsidRPr="00551661">
        <w:rPr>
          <w:rFonts w:ascii="Times New Roman" w:hAnsi="Times New Roman"/>
          <w:bCs/>
          <w:sz w:val="28"/>
          <w:szCs w:val="28"/>
          <w:lang w:val="ru-RU"/>
        </w:rPr>
        <w:t xml:space="preserve">(приложение </w:t>
      </w:r>
      <w:r w:rsidR="00931409" w:rsidRPr="00551661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551661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EE68C0" w:rsidRPr="00551661" w:rsidRDefault="00E717D6" w:rsidP="00551661">
      <w:pPr>
        <w:pStyle w:val="aa"/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717D6">
        <w:rPr>
          <w:rFonts w:ascii="Times New Roman" w:hAnsi="Times New Roman"/>
          <w:bCs/>
          <w:sz w:val="28"/>
          <w:szCs w:val="28"/>
          <w:lang w:val="ru-RU"/>
        </w:rPr>
        <w:t xml:space="preserve">Отделу общего образования Департамента образования </w:t>
      </w:r>
      <w:r w:rsidRPr="00E717D6">
        <w:rPr>
          <w:rFonts w:ascii="Times New Roman" w:hAnsi="Times New Roman"/>
          <w:bCs/>
          <w:sz w:val="28"/>
          <w:szCs w:val="28"/>
          <w:lang w:val="ru-RU"/>
        </w:rPr>
        <w:br/>
        <w:t xml:space="preserve">и молодежной политики Ханты-Мансийского автономного округа – Югры (далее – Департамент) организовать работу по проведению 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E717D6">
        <w:rPr>
          <w:rFonts w:ascii="Times New Roman" w:hAnsi="Times New Roman"/>
          <w:bCs/>
          <w:sz w:val="28"/>
          <w:szCs w:val="28"/>
          <w:lang w:val="ru-RU"/>
        </w:rPr>
        <w:t>онкурса</w:t>
      </w:r>
      <w:r w:rsidR="0055166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51661">
        <w:rPr>
          <w:rFonts w:ascii="Times New Roman" w:hAnsi="Times New Roman"/>
          <w:bCs/>
          <w:sz w:val="28"/>
          <w:szCs w:val="28"/>
          <w:lang w:val="ru-RU"/>
        </w:rPr>
        <w:br/>
      </w:r>
      <w:r w:rsidR="00551661" w:rsidRPr="00551661">
        <w:rPr>
          <w:rFonts w:ascii="Times New Roman" w:hAnsi="Times New Roman"/>
          <w:bCs/>
          <w:sz w:val="28"/>
          <w:szCs w:val="28"/>
          <w:lang w:val="ru-RU"/>
        </w:rPr>
        <w:t>на присуждении премии Губернатора Ханты-Мансийского автономного округа – Югры победителям конкурса «Педагог-новатор»</w:t>
      </w:r>
      <w:r w:rsidR="0055166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51661">
        <w:rPr>
          <w:rFonts w:ascii="Times New Roman" w:hAnsi="Times New Roman"/>
          <w:bCs/>
          <w:sz w:val="28"/>
          <w:szCs w:val="28"/>
          <w:lang w:val="ru-RU"/>
        </w:rPr>
        <w:br/>
        <w:t xml:space="preserve">(далее ‒ конкурс) </w:t>
      </w:r>
      <w:r w:rsidRPr="00551661">
        <w:rPr>
          <w:rFonts w:ascii="Times New Roman" w:hAnsi="Times New Roman"/>
          <w:bCs/>
          <w:sz w:val="28"/>
          <w:szCs w:val="28"/>
          <w:lang w:val="ru-RU"/>
        </w:rPr>
        <w:t xml:space="preserve">в соответствии </w:t>
      </w:r>
      <w:r w:rsidR="00551661">
        <w:rPr>
          <w:rFonts w:ascii="Times New Roman" w:hAnsi="Times New Roman"/>
          <w:bCs/>
          <w:sz w:val="28"/>
          <w:szCs w:val="28"/>
          <w:lang w:val="ru-RU"/>
        </w:rPr>
        <w:t xml:space="preserve">с </w:t>
      </w:r>
      <w:r w:rsidR="00EE68C0" w:rsidRPr="00551661">
        <w:rPr>
          <w:rFonts w:ascii="Times New Roman" w:hAnsi="Times New Roman"/>
          <w:bCs/>
          <w:sz w:val="28"/>
          <w:szCs w:val="28"/>
          <w:lang w:val="ru-RU"/>
        </w:rPr>
        <w:t xml:space="preserve">Положением, утвержденным постановлением Губернатора Ханты-Мансийского автономного </w:t>
      </w:r>
      <w:r w:rsidR="00551661">
        <w:rPr>
          <w:rFonts w:ascii="Times New Roman" w:hAnsi="Times New Roman"/>
          <w:bCs/>
          <w:sz w:val="28"/>
          <w:szCs w:val="28"/>
          <w:lang w:val="ru-RU"/>
        </w:rPr>
        <w:br/>
      </w:r>
      <w:r w:rsidR="00EE68C0" w:rsidRPr="00551661">
        <w:rPr>
          <w:rFonts w:ascii="Times New Roman" w:hAnsi="Times New Roman"/>
          <w:bCs/>
          <w:sz w:val="28"/>
          <w:szCs w:val="28"/>
          <w:lang w:val="ru-RU"/>
        </w:rPr>
        <w:t>округа ‒ Югры от 5 октября 2021 года № 134 «О премии Губернатора Ханты-Мансийского автономного округа ‒ Югры победителям конкурса «Педагог-новатор».</w:t>
      </w:r>
    </w:p>
    <w:p w:rsidR="00E717D6" w:rsidRPr="00551661" w:rsidRDefault="00E717D6" w:rsidP="00551661">
      <w:pPr>
        <w:pStyle w:val="aa"/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C9E">
        <w:rPr>
          <w:rFonts w:ascii="Times New Roman" w:hAnsi="Times New Roman"/>
          <w:sz w:val="28"/>
          <w:szCs w:val="28"/>
        </w:rPr>
        <w:t xml:space="preserve">Автономному учреждению дополнительного профессионального образования Ханты-Мансийского автономного округа – Югры «Институт развития образования» обеспечить проведение конкурсного отбора документов </w:t>
      </w:r>
      <w:r w:rsidRPr="0044644F">
        <w:rPr>
          <w:rFonts w:ascii="Times New Roman" w:hAnsi="Times New Roman"/>
          <w:sz w:val="28"/>
          <w:szCs w:val="28"/>
        </w:rPr>
        <w:t xml:space="preserve">претендентов на участие в </w:t>
      </w:r>
      <w:r w:rsidRPr="0044644F">
        <w:rPr>
          <w:rFonts w:ascii="Times New Roman" w:hAnsi="Times New Roman"/>
          <w:sz w:val="28"/>
          <w:szCs w:val="28"/>
          <w:lang w:val="ru-RU"/>
        </w:rPr>
        <w:t>к</w:t>
      </w:r>
      <w:r w:rsidRPr="0044644F">
        <w:rPr>
          <w:rFonts w:ascii="Times New Roman" w:hAnsi="Times New Roman"/>
          <w:sz w:val="28"/>
          <w:szCs w:val="28"/>
        </w:rPr>
        <w:t>онкурсе</w:t>
      </w:r>
      <w:r w:rsidRPr="00551661">
        <w:rPr>
          <w:rFonts w:ascii="Times New Roman" w:hAnsi="Times New Roman"/>
          <w:sz w:val="28"/>
          <w:szCs w:val="28"/>
        </w:rPr>
        <w:t xml:space="preserve">, подведение итогов </w:t>
      </w:r>
      <w:r w:rsidRPr="00551661">
        <w:rPr>
          <w:rFonts w:ascii="Times New Roman" w:hAnsi="Times New Roman"/>
          <w:sz w:val="28"/>
          <w:szCs w:val="28"/>
          <w:lang w:val="ru-RU"/>
        </w:rPr>
        <w:t>к</w:t>
      </w:r>
      <w:r w:rsidRPr="00551661">
        <w:rPr>
          <w:rFonts w:ascii="Times New Roman" w:hAnsi="Times New Roman"/>
          <w:sz w:val="28"/>
          <w:szCs w:val="28"/>
        </w:rPr>
        <w:t>онкурса в период до 1</w:t>
      </w:r>
      <w:r w:rsidRPr="00551661">
        <w:rPr>
          <w:rFonts w:ascii="Times New Roman" w:hAnsi="Times New Roman"/>
          <w:sz w:val="28"/>
          <w:szCs w:val="28"/>
          <w:lang w:val="ru-RU"/>
        </w:rPr>
        <w:t>8</w:t>
      </w:r>
      <w:r w:rsidRPr="00551661">
        <w:rPr>
          <w:rFonts w:ascii="Times New Roman" w:hAnsi="Times New Roman"/>
          <w:sz w:val="28"/>
          <w:szCs w:val="28"/>
        </w:rPr>
        <w:t xml:space="preserve"> </w:t>
      </w:r>
      <w:r w:rsidRPr="00551661">
        <w:rPr>
          <w:rFonts w:ascii="Times New Roman" w:hAnsi="Times New Roman"/>
          <w:sz w:val="28"/>
          <w:szCs w:val="28"/>
          <w:lang w:val="ru-RU"/>
        </w:rPr>
        <w:t>октября</w:t>
      </w:r>
      <w:r w:rsidRPr="00551661">
        <w:rPr>
          <w:rFonts w:ascii="Times New Roman" w:hAnsi="Times New Roman"/>
          <w:sz w:val="28"/>
          <w:szCs w:val="28"/>
        </w:rPr>
        <w:t xml:space="preserve"> 202</w:t>
      </w:r>
      <w:r w:rsidRPr="00551661">
        <w:rPr>
          <w:rFonts w:ascii="Times New Roman" w:hAnsi="Times New Roman"/>
          <w:sz w:val="28"/>
          <w:szCs w:val="28"/>
          <w:lang w:val="ru-RU"/>
        </w:rPr>
        <w:t>1</w:t>
      </w:r>
      <w:r w:rsidRPr="00551661">
        <w:rPr>
          <w:rFonts w:ascii="Times New Roman" w:hAnsi="Times New Roman"/>
          <w:sz w:val="28"/>
          <w:szCs w:val="28"/>
        </w:rPr>
        <w:t xml:space="preserve"> года, а также подготовить информационно-аналитическую справку до </w:t>
      </w:r>
      <w:r w:rsidRPr="00551661">
        <w:rPr>
          <w:rFonts w:ascii="Times New Roman" w:hAnsi="Times New Roman"/>
          <w:sz w:val="28"/>
          <w:szCs w:val="28"/>
          <w:lang w:val="ru-RU"/>
        </w:rPr>
        <w:t>18</w:t>
      </w:r>
      <w:r w:rsidRPr="00551661">
        <w:rPr>
          <w:rFonts w:ascii="Times New Roman" w:hAnsi="Times New Roman"/>
          <w:sz w:val="28"/>
          <w:szCs w:val="28"/>
        </w:rPr>
        <w:t xml:space="preserve"> </w:t>
      </w:r>
      <w:r w:rsidRPr="00551661">
        <w:rPr>
          <w:rFonts w:ascii="Times New Roman" w:hAnsi="Times New Roman"/>
          <w:sz w:val="28"/>
          <w:szCs w:val="28"/>
          <w:lang w:val="ru-RU"/>
        </w:rPr>
        <w:t>ноября</w:t>
      </w:r>
      <w:r w:rsidRPr="00551661">
        <w:rPr>
          <w:rFonts w:ascii="Times New Roman" w:hAnsi="Times New Roman"/>
          <w:sz w:val="28"/>
          <w:szCs w:val="28"/>
        </w:rPr>
        <w:t xml:space="preserve"> 202</w:t>
      </w:r>
      <w:r w:rsidRPr="00551661">
        <w:rPr>
          <w:rFonts w:ascii="Times New Roman" w:hAnsi="Times New Roman"/>
          <w:sz w:val="28"/>
          <w:szCs w:val="28"/>
          <w:lang w:val="ru-RU"/>
        </w:rPr>
        <w:t>1</w:t>
      </w:r>
      <w:r w:rsidRPr="00551661">
        <w:rPr>
          <w:rFonts w:ascii="Times New Roman" w:hAnsi="Times New Roman"/>
          <w:sz w:val="28"/>
          <w:szCs w:val="28"/>
        </w:rPr>
        <w:t xml:space="preserve"> года.</w:t>
      </w:r>
    </w:p>
    <w:p w:rsidR="00C50A68" w:rsidRPr="00CD545F" w:rsidRDefault="00C50A68" w:rsidP="009563E9">
      <w:pPr>
        <w:pStyle w:val="aa"/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C9E">
        <w:rPr>
          <w:rFonts w:ascii="Times New Roman" w:hAnsi="Times New Roman"/>
          <w:sz w:val="28"/>
          <w:szCs w:val="28"/>
        </w:rPr>
        <w:t xml:space="preserve">Рекомендовать руководителям органов местного самоуправления Ханты-Мансийского автономного округа – Югры, осуществляющих управление в сфере образования, </w:t>
      </w:r>
      <w:r w:rsidRPr="0044644F">
        <w:rPr>
          <w:rFonts w:ascii="Times New Roman" w:hAnsi="Times New Roman"/>
          <w:sz w:val="28"/>
          <w:szCs w:val="28"/>
        </w:rPr>
        <w:t xml:space="preserve">довести </w:t>
      </w:r>
      <w:r w:rsidR="00E10013">
        <w:rPr>
          <w:rFonts w:ascii="Times New Roman" w:hAnsi="Times New Roman"/>
          <w:sz w:val="28"/>
          <w:szCs w:val="28"/>
          <w:lang w:val="ru-RU"/>
        </w:rPr>
        <w:t>м</w:t>
      </w:r>
      <w:r w:rsidR="00E10013" w:rsidRPr="00E10013">
        <w:rPr>
          <w:rFonts w:ascii="Times New Roman" w:hAnsi="Times New Roman"/>
          <w:sz w:val="28"/>
          <w:szCs w:val="28"/>
        </w:rPr>
        <w:t>етодические рекомендации</w:t>
      </w:r>
      <w:r w:rsidR="00CD54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545F">
        <w:rPr>
          <w:rFonts w:ascii="Times New Roman" w:hAnsi="Times New Roman"/>
          <w:sz w:val="28"/>
          <w:szCs w:val="28"/>
          <w:lang w:val="ru-RU"/>
        </w:rPr>
        <w:br/>
      </w:r>
      <w:r w:rsidR="00CD545F" w:rsidRPr="00CD545F">
        <w:rPr>
          <w:rFonts w:ascii="Times New Roman" w:hAnsi="Times New Roman"/>
          <w:sz w:val="28"/>
          <w:szCs w:val="28"/>
          <w:lang w:val="ru-RU"/>
        </w:rPr>
        <w:t>по подготовке конкурсных документов</w:t>
      </w:r>
      <w:r w:rsidR="00CD54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545F">
        <w:rPr>
          <w:rFonts w:ascii="Times New Roman" w:hAnsi="Times New Roman"/>
          <w:sz w:val="28"/>
          <w:szCs w:val="28"/>
        </w:rPr>
        <w:t>до педагогической общественности 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E717D6" w:rsidRPr="00E717D6" w:rsidRDefault="00C50A68" w:rsidP="009563E9">
      <w:pPr>
        <w:pStyle w:val="aa"/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42597533"/>
      <w:r w:rsidRPr="00E717D6">
        <w:rPr>
          <w:rFonts w:ascii="Times New Roman" w:hAnsi="Times New Roman"/>
          <w:sz w:val="28"/>
          <w:szCs w:val="28"/>
        </w:rPr>
        <w:t>Отделу организационной работы и защиты информации Департамента</w:t>
      </w:r>
      <w:r w:rsidR="00E717D6" w:rsidRPr="00E717D6">
        <w:rPr>
          <w:rFonts w:ascii="Times New Roman" w:hAnsi="Times New Roman"/>
          <w:sz w:val="28"/>
          <w:szCs w:val="28"/>
          <w:lang w:val="ru-RU"/>
        </w:rPr>
        <w:t>:</w:t>
      </w:r>
    </w:p>
    <w:p w:rsidR="00C50A68" w:rsidRPr="00E717D6" w:rsidRDefault="00C50A68" w:rsidP="009563E9">
      <w:pPr>
        <w:pStyle w:val="aa"/>
        <w:numPr>
          <w:ilvl w:val="1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7D6">
        <w:rPr>
          <w:rFonts w:ascii="Times New Roman" w:hAnsi="Times New Roman"/>
          <w:sz w:val="28"/>
          <w:szCs w:val="28"/>
        </w:rPr>
        <w:t xml:space="preserve"> </w:t>
      </w:r>
      <w:r w:rsidR="00E717D6" w:rsidRPr="00E717D6">
        <w:rPr>
          <w:rFonts w:ascii="Times New Roman" w:hAnsi="Times New Roman"/>
          <w:sz w:val="28"/>
          <w:szCs w:val="28"/>
        </w:rPr>
        <w:t>О</w:t>
      </w:r>
      <w:r w:rsidRPr="00E717D6">
        <w:rPr>
          <w:rFonts w:ascii="Times New Roman" w:hAnsi="Times New Roman"/>
          <w:sz w:val="28"/>
          <w:szCs w:val="28"/>
        </w:rPr>
        <w:t>беспечить</w:t>
      </w:r>
      <w:r w:rsidR="00E717D6" w:rsidRPr="00E717D6">
        <w:rPr>
          <w:rFonts w:ascii="Times New Roman" w:hAnsi="Times New Roman"/>
          <w:sz w:val="28"/>
          <w:szCs w:val="28"/>
        </w:rPr>
        <w:t xml:space="preserve"> </w:t>
      </w:r>
      <w:r w:rsidRPr="00E717D6">
        <w:rPr>
          <w:rFonts w:ascii="Times New Roman" w:hAnsi="Times New Roman"/>
          <w:sz w:val="28"/>
          <w:szCs w:val="28"/>
        </w:rPr>
        <w:t xml:space="preserve"> рассылку настоящего приказа в трехдневный срок со дня регистрации.</w:t>
      </w:r>
    </w:p>
    <w:p w:rsidR="00E717D6" w:rsidRPr="00E717D6" w:rsidRDefault="00E717D6" w:rsidP="009563E9">
      <w:pPr>
        <w:pStyle w:val="aa"/>
        <w:numPr>
          <w:ilvl w:val="1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7D6">
        <w:rPr>
          <w:rFonts w:ascii="Times New Roman" w:hAnsi="Times New Roman"/>
          <w:sz w:val="28"/>
          <w:szCs w:val="28"/>
        </w:rPr>
        <w:t xml:space="preserve">Разместить информацию о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E717D6">
        <w:rPr>
          <w:rFonts w:ascii="Times New Roman" w:hAnsi="Times New Roman"/>
          <w:sz w:val="28"/>
          <w:szCs w:val="28"/>
        </w:rPr>
        <w:t>онкурсе на официальном сайте Департамента (</w:t>
      </w:r>
      <w:hyperlink r:id="rId10" w:history="1">
        <w:r w:rsidRPr="00E717D6">
          <w:rPr>
            <w:rFonts w:ascii="Times New Roman" w:hAnsi="Times New Roman"/>
            <w:sz w:val="28"/>
            <w:szCs w:val="28"/>
          </w:rPr>
          <w:t>https://depobr-molod.admhmao.ru</w:t>
        </w:r>
      </w:hyperlink>
      <w:r w:rsidRPr="00E717D6">
        <w:rPr>
          <w:rFonts w:ascii="Times New Roman" w:hAnsi="Times New Roman"/>
          <w:sz w:val="28"/>
          <w:szCs w:val="28"/>
        </w:rPr>
        <w:t>).</w:t>
      </w:r>
    </w:p>
    <w:p w:rsidR="00C50A68" w:rsidRPr="00834C9E" w:rsidRDefault="00C50A68" w:rsidP="009563E9">
      <w:pPr>
        <w:pStyle w:val="aa"/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7D6">
        <w:rPr>
          <w:rFonts w:ascii="Times New Roman" w:hAnsi="Times New Roman"/>
          <w:sz w:val="28"/>
          <w:szCs w:val="28"/>
        </w:rPr>
        <w:t>Ответственность за исполнением настоящего приказа возложить на начальника отдела общего</w:t>
      </w:r>
      <w:r w:rsidRPr="00834C9E">
        <w:rPr>
          <w:rFonts w:ascii="Times New Roman" w:hAnsi="Times New Roman"/>
          <w:sz w:val="28"/>
          <w:szCs w:val="28"/>
        </w:rPr>
        <w:t xml:space="preserve"> образования Управления общего образования Департамента.</w:t>
      </w:r>
    </w:p>
    <w:p w:rsidR="00E717D6" w:rsidRPr="006653BB" w:rsidRDefault="00C50A68" w:rsidP="006653BB">
      <w:pPr>
        <w:pStyle w:val="aa"/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C9E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</w:t>
      </w:r>
      <w:r w:rsidRPr="00834C9E">
        <w:rPr>
          <w:rFonts w:ascii="Times New Roman" w:hAnsi="Times New Roman"/>
          <w:sz w:val="28"/>
          <w:szCs w:val="28"/>
        </w:rPr>
        <w:br/>
        <w:t>на начальника Управления общего образования Департамента.</w:t>
      </w:r>
      <w:bookmarkEnd w:id="0"/>
    </w:p>
    <w:p w:rsidR="006653BB" w:rsidRDefault="006653BB" w:rsidP="006653BB">
      <w:pPr>
        <w:pStyle w:val="aa"/>
        <w:shd w:val="clear" w:color="auto" w:fill="FFFFFF"/>
        <w:tabs>
          <w:tab w:val="left" w:pos="142"/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53BB" w:rsidRDefault="006653BB" w:rsidP="006653BB">
      <w:pPr>
        <w:pStyle w:val="aa"/>
        <w:shd w:val="clear" w:color="auto" w:fill="FFFFFF"/>
        <w:tabs>
          <w:tab w:val="left" w:pos="142"/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53BB" w:rsidRPr="006653BB" w:rsidRDefault="006653BB" w:rsidP="006653BB">
      <w:pPr>
        <w:pStyle w:val="aa"/>
        <w:shd w:val="clear" w:color="auto" w:fill="FFFFFF"/>
        <w:tabs>
          <w:tab w:val="left" w:pos="142"/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7A19BE" w:rsidRPr="00DB1AE1" w:rsidTr="007267F7">
        <w:trPr>
          <w:trHeight w:val="1443"/>
        </w:trPr>
        <w:tc>
          <w:tcPr>
            <w:tcW w:w="3227" w:type="dxa"/>
            <w:shd w:val="clear" w:color="auto" w:fill="auto"/>
          </w:tcPr>
          <w:p w:rsidR="007A19BE" w:rsidRDefault="0016436D" w:rsidP="0016436D">
            <w:pPr>
              <w:tabs>
                <w:tab w:val="right" w:pos="3113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408DA77" wp14:editId="22B1E7AA">
                  <wp:simplePos x="0" y="0"/>
                  <wp:positionH relativeFrom="column">
                    <wp:posOffset>1887855</wp:posOffset>
                  </wp:positionH>
                  <wp:positionV relativeFrom="paragraph">
                    <wp:posOffset>77470</wp:posOffset>
                  </wp:positionV>
                  <wp:extent cx="342265" cy="30607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15279A" wp14:editId="419D2107">
                      <wp:simplePos x="0" y="0"/>
                      <wp:positionH relativeFrom="column">
                        <wp:posOffset>1779321</wp:posOffset>
                      </wp:positionH>
                      <wp:positionV relativeFrom="paragraph">
                        <wp:posOffset>7696</wp:posOffset>
                      </wp:positionV>
                      <wp:extent cx="2540000" cy="895350"/>
                      <wp:effectExtent l="0" t="0" r="12700" b="1905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margin-left:140.1pt;margin-top:.6pt;width:200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5flQIAAN8EAAAOAAAAZHJzL2Uyb0RvYy54bWysVMFuEzEQvSPxD5bvdJOQ0DZqUkWtipCq&#10;tqJFPbteb3Ylr21sJ5tyQuJYJL6Bb0BI0NLyC5s/4tm7SUvhhMjB8XjGbzxv3uzO7qKUZC6sK7Qa&#10;0e5GhxKhuE4LNR3RN2cHz7YocZ6plEmtxIheCkd3x0+f7FRmKHo61zIVlgBEuWFlRjT33gyTxPFc&#10;lMxtaCMUnJm2JfMw7TRJLauAXsqk1+m8SCptU2M1F87hdL9x0nHEzzLB/XGWOeGJHFG8zcfVxvUi&#10;rMl4hw2nlpm84O0z2D+8omSFQtI11D7zjMxs8QdUWXCrnc78BtdlorOs4CLWgGq6nUfVnObMiFgL&#10;yHFmTZP7f7D8aH5iSZGid6BHsRI9qj/X18v3yw/1l/qm/lrf1rfLq/o7qX/i8FP9o76Lrrv6ZvkR&#10;zm/1NcFdEFkZNwTeqTmxreWwDawsMluGf9RLFpH8yzX5YuEJx2Fv0O/gRwmHb2t78HwQQZP728Y6&#10;/1LokoTNiFo9U+lrdDgSz+aHziMt4ldxIaPSB4WUsctSkQpl9jZjEgaxZZJ55CsNyndqSgmTU6iY&#10;exshnZZFGq4HoKhIsSctmTNoyS+6oWRk+y0qpN5nLm+CoqsNkyqgiCjJ9qWBr4ahsLvQ6SVaYXWj&#10;UWf4QQG0Q+b8CbMQJajBoPljLJnUKEW3O0pybd/97TzEQyvwUlJB5Cjz7YxZQYl8paCi7W6/H6Yi&#10;Gv3BZg+Gfei5eOhRs3JPo/YuRtrwuA3xXq62mdXlOeZxErLCxRRH7obQ1tjzzfBhormYTGIYJsEw&#10;f6hODQ/ggafA49ninFnTNttDJkd6NRBs+KjdTWzT8MnM66yIWrjnFa0KBqYoNq2d+DCmD+0Ydf9d&#10;Gv8CAAD//wMAUEsDBBQABgAIAAAAIQB/mVbk3QAAAAkBAAAPAAAAZHJzL2Rvd25yZXYueG1sTI9B&#10;S8NAEIXvQv/DMgVvduMqpcRsihRK66EHW0W8bbPTJJidDbubNv57Ry/2NDze4833iuXoOnHGEFtP&#10;Gu5nGQikytuWag1vh/XdAkRMhqzpPKGGb4ywLCc3hcmtv9ArnvepFlxCMTcampT6XMpYNehMnPke&#10;ib2TD84klqGWNpgLl7tOqiybS2da4g+N6XHVYPW1H5yGl3p4b/vdye4ObrvFz4ewWX8ErW+n4/MT&#10;iIRj+g/DLz6jQ8lMRz+QjaLToBaZ4igbfNif/+kj60elQJaFvF5Q/gAAAP//AwBQSwECLQAUAAYA&#10;CAAAACEAtoM4kv4AAADhAQAAEwAAAAAAAAAAAAAAAAAAAAAAW0NvbnRlbnRfVHlwZXNdLnhtbFBL&#10;AQItABQABgAIAAAAIQA4/SH/1gAAAJQBAAALAAAAAAAAAAAAAAAAAC8BAABfcmVscy8ucmVsc1BL&#10;AQItABQABgAIAAAAIQBTeG5flQIAAN8EAAAOAAAAAAAAAAAAAAAAAC4CAABkcnMvZTJvRG9jLnht&#10;bFBLAQItABQABgAIAAAAIQB/mVbk3QAAAAk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="007A19BE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ab/>
            </w:r>
          </w:p>
          <w:p w:rsidR="007A19BE" w:rsidRPr="00DB1AE1" w:rsidRDefault="007A19BE" w:rsidP="007A19BE">
            <w:pPr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7A19BE" w:rsidRPr="00DB1AE1" w:rsidRDefault="007A19BE" w:rsidP="007267F7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ДОКУМЕНТ ПОДПИСАН</w:t>
            </w:r>
          </w:p>
          <w:p w:rsidR="007A19BE" w:rsidRPr="00DB1AE1" w:rsidRDefault="007A19BE" w:rsidP="007267F7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ЭЛЕКТРОННОЙ ПОДПИСЬЮ</w:t>
            </w:r>
          </w:p>
          <w:p w:rsidR="007A19BE" w:rsidRPr="00DB1AE1" w:rsidRDefault="007A19BE" w:rsidP="007267F7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7A19BE" w:rsidRPr="00DB1AE1" w:rsidRDefault="007A19BE" w:rsidP="007267F7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7A19BE" w:rsidRPr="00DB1AE1" w:rsidRDefault="007A19BE" w:rsidP="007267F7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7A19BE" w:rsidRPr="00DB1AE1" w:rsidRDefault="007A19BE" w:rsidP="007267F7">
            <w:pPr>
              <w:rPr>
                <w:rFonts w:eastAsia="Calibri"/>
                <w:sz w:val="10"/>
                <w:szCs w:val="10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Действителен [ДатаС 1] с по [ДатаПо 1]</w:t>
            </w:r>
          </w:p>
        </w:tc>
        <w:tc>
          <w:tcPr>
            <w:tcW w:w="2052" w:type="dxa"/>
            <w:shd w:val="clear" w:color="auto" w:fill="auto"/>
          </w:tcPr>
          <w:p w:rsidR="007A19BE" w:rsidRPr="00DB1AE1" w:rsidRDefault="007A19BE" w:rsidP="007267F7">
            <w:pPr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А.А. Дренин</w:t>
            </w:r>
          </w:p>
        </w:tc>
      </w:tr>
    </w:tbl>
    <w:p w:rsidR="006653BB" w:rsidRDefault="006653BB" w:rsidP="00006AE2">
      <w:pPr>
        <w:jc w:val="right"/>
        <w:rPr>
          <w:szCs w:val="16"/>
        </w:rPr>
      </w:pPr>
    </w:p>
    <w:p w:rsidR="00006AE2" w:rsidRPr="00006AE2" w:rsidRDefault="00931409" w:rsidP="00006AE2">
      <w:pPr>
        <w:jc w:val="right"/>
        <w:rPr>
          <w:szCs w:val="16"/>
        </w:rPr>
      </w:pPr>
      <w:r>
        <w:rPr>
          <w:szCs w:val="16"/>
        </w:rPr>
        <w:lastRenderedPageBreak/>
        <w:t xml:space="preserve"> </w:t>
      </w:r>
      <w:r w:rsidRPr="00A05A32">
        <w:rPr>
          <w:szCs w:val="16"/>
        </w:rPr>
        <w:t xml:space="preserve"> </w:t>
      </w:r>
      <w:r w:rsidR="00006AE2" w:rsidRPr="00006AE2">
        <w:rPr>
          <w:szCs w:val="16"/>
        </w:rPr>
        <w:t xml:space="preserve">Приложение </w:t>
      </w:r>
      <w:r w:rsidR="00006AE2">
        <w:rPr>
          <w:szCs w:val="16"/>
        </w:rPr>
        <w:t>1</w:t>
      </w:r>
      <w:r w:rsidR="00006AE2" w:rsidRPr="00006AE2">
        <w:rPr>
          <w:szCs w:val="16"/>
        </w:rPr>
        <w:t xml:space="preserve"> к  приказу Департамента образования </w:t>
      </w:r>
    </w:p>
    <w:p w:rsidR="00006AE2" w:rsidRPr="00006AE2" w:rsidRDefault="00006AE2" w:rsidP="00006AE2">
      <w:pPr>
        <w:jc w:val="right"/>
        <w:rPr>
          <w:szCs w:val="16"/>
        </w:rPr>
      </w:pPr>
      <w:r w:rsidRPr="00006AE2">
        <w:rPr>
          <w:szCs w:val="16"/>
        </w:rPr>
        <w:t xml:space="preserve">и молодёжной политики Ханты-Мансийского </w:t>
      </w:r>
    </w:p>
    <w:p w:rsidR="00931409" w:rsidRDefault="00006AE2" w:rsidP="00006AE2">
      <w:pPr>
        <w:jc w:val="right"/>
        <w:rPr>
          <w:szCs w:val="16"/>
        </w:rPr>
      </w:pPr>
      <w:r w:rsidRPr="00006AE2">
        <w:rPr>
          <w:szCs w:val="16"/>
        </w:rPr>
        <w:t>автономного округа – Югры</w:t>
      </w:r>
    </w:p>
    <w:p w:rsidR="00006AE2" w:rsidRPr="00A05A32" w:rsidRDefault="00006AE2" w:rsidP="00006AE2">
      <w:pPr>
        <w:rPr>
          <w:szCs w:val="16"/>
        </w:rPr>
      </w:pPr>
    </w:p>
    <w:p w:rsidR="00931409" w:rsidRPr="00F86E56" w:rsidRDefault="00931409" w:rsidP="00931409">
      <w:pPr>
        <w:jc w:val="right"/>
        <w:rPr>
          <w:color w:val="D9D9D9"/>
        </w:rPr>
      </w:pPr>
      <w:r w:rsidRPr="00837FEB">
        <w:rPr>
          <w:color w:val="D9D9D9"/>
        </w:rPr>
        <w:t>[Д</w:t>
      </w:r>
      <w:r>
        <w:rPr>
          <w:color w:val="D9D9D9"/>
        </w:rPr>
        <w:t xml:space="preserve">ата документа]         </w:t>
      </w:r>
      <w:r w:rsidRPr="00837FEB">
        <w:rPr>
          <w:color w:val="D9D9D9"/>
        </w:rPr>
        <w:t>[Номер документа]</w:t>
      </w:r>
    </w:p>
    <w:p w:rsidR="00931409" w:rsidRDefault="00931409" w:rsidP="00E10013">
      <w:pPr>
        <w:tabs>
          <w:tab w:val="left" w:pos="1701"/>
        </w:tabs>
        <w:rPr>
          <w:sz w:val="28"/>
          <w:szCs w:val="28"/>
        </w:rPr>
      </w:pPr>
    </w:p>
    <w:p w:rsidR="00CD545F" w:rsidRPr="005C79C6" w:rsidRDefault="00CD545F" w:rsidP="00CD545F">
      <w:pPr>
        <w:tabs>
          <w:tab w:val="left" w:pos="1701"/>
        </w:tabs>
        <w:jc w:val="center"/>
        <w:rPr>
          <w:b/>
          <w:sz w:val="28"/>
          <w:szCs w:val="28"/>
        </w:rPr>
      </w:pPr>
      <w:r w:rsidRPr="005C79C6">
        <w:rPr>
          <w:b/>
          <w:sz w:val="28"/>
          <w:szCs w:val="28"/>
        </w:rPr>
        <w:t xml:space="preserve">Методические рекомендации по подготовке конкурсных документов </w:t>
      </w:r>
      <w:r w:rsidR="00E717D6">
        <w:rPr>
          <w:b/>
          <w:sz w:val="28"/>
          <w:szCs w:val="28"/>
        </w:rPr>
        <w:br/>
      </w:r>
      <w:r w:rsidRPr="005C79C6">
        <w:rPr>
          <w:b/>
          <w:sz w:val="28"/>
          <w:szCs w:val="28"/>
        </w:rPr>
        <w:t xml:space="preserve">в соответствии с критериями конкурсного отбора </w:t>
      </w:r>
    </w:p>
    <w:p w:rsidR="00FD05A3" w:rsidRDefault="00CD545F" w:rsidP="00CD545F">
      <w:pPr>
        <w:tabs>
          <w:tab w:val="left" w:pos="1701"/>
        </w:tabs>
        <w:jc w:val="center"/>
        <w:rPr>
          <w:b/>
          <w:sz w:val="28"/>
          <w:szCs w:val="28"/>
        </w:rPr>
      </w:pPr>
      <w:r w:rsidRPr="005C79C6">
        <w:rPr>
          <w:b/>
          <w:sz w:val="28"/>
          <w:szCs w:val="28"/>
        </w:rPr>
        <w:t xml:space="preserve">на присуждение премии Губернатора Ханты-Мансийского автономного округа ‒ Югры победителям конкурса </w:t>
      </w:r>
    </w:p>
    <w:p w:rsidR="00CD545F" w:rsidRPr="005C79C6" w:rsidRDefault="00CD545F" w:rsidP="00CD545F">
      <w:pPr>
        <w:tabs>
          <w:tab w:val="left" w:pos="1701"/>
        </w:tabs>
        <w:jc w:val="center"/>
        <w:rPr>
          <w:b/>
          <w:sz w:val="28"/>
          <w:szCs w:val="28"/>
        </w:rPr>
      </w:pPr>
      <w:r w:rsidRPr="005C79C6">
        <w:rPr>
          <w:b/>
          <w:sz w:val="28"/>
          <w:szCs w:val="28"/>
        </w:rPr>
        <w:t xml:space="preserve">«Педагог-новатор» </w:t>
      </w:r>
    </w:p>
    <w:p w:rsidR="006653BB" w:rsidRDefault="00CD545F" w:rsidP="00CD545F">
      <w:pPr>
        <w:tabs>
          <w:tab w:val="left" w:pos="1701"/>
        </w:tabs>
        <w:jc w:val="center"/>
        <w:rPr>
          <w:sz w:val="28"/>
          <w:szCs w:val="28"/>
        </w:rPr>
      </w:pPr>
      <w:r w:rsidRPr="005C79C6">
        <w:rPr>
          <w:sz w:val="28"/>
          <w:szCs w:val="28"/>
        </w:rPr>
        <w:t xml:space="preserve">(далее ‒ методические рекомендации </w:t>
      </w:r>
    </w:p>
    <w:p w:rsidR="00931409" w:rsidRDefault="00CD545F" w:rsidP="00CD545F">
      <w:pPr>
        <w:tabs>
          <w:tab w:val="left" w:pos="1701"/>
        </w:tabs>
        <w:jc w:val="center"/>
        <w:rPr>
          <w:sz w:val="28"/>
          <w:szCs w:val="28"/>
        </w:rPr>
      </w:pPr>
      <w:r w:rsidRPr="005C79C6">
        <w:rPr>
          <w:sz w:val="28"/>
          <w:szCs w:val="28"/>
        </w:rPr>
        <w:t>по п</w:t>
      </w:r>
      <w:r w:rsidR="006653BB">
        <w:rPr>
          <w:sz w:val="28"/>
          <w:szCs w:val="28"/>
        </w:rPr>
        <w:t>одготовке конкурсных документов</w:t>
      </w:r>
      <w:r w:rsidRPr="005C79C6">
        <w:rPr>
          <w:sz w:val="28"/>
          <w:szCs w:val="28"/>
        </w:rPr>
        <w:t>)</w:t>
      </w:r>
    </w:p>
    <w:p w:rsidR="007267F7" w:rsidRPr="007267F7" w:rsidRDefault="007267F7" w:rsidP="007267F7">
      <w:pPr>
        <w:rPr>
          <w:sz w:val="28"/>
          <w:szCs w:val="28"/>
        </w:rPr>
      </w:pPr>
    </w:p>
    <w:p w:rsidR="002C5B3E" w:rsidRPr="007267F7" w:rsidRDefault="007267F7" w:rsidP="002C5B3E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В целях стимулирован</w:t>
      </w:r>
      <w:r w:rsidR="00DF01B5">
        <w:rPr>
          <w:sz w:val="28"/>
          <w:szCs w:val="28"/>
        </w:rPr>
        <w:t xml:space="preserve">ия учителей к совершенствованию </w:t>
      </w:r>
      <w:r w:rsidRPr="007267F7">
        <w:rPr>
          <w:sz w:val="28"/>
          <w:szCs w:val="28"/>
        </w:rPr>
        <w:t xml:space="preserve">преподавательской и воспитательной деятельности, развития </w:t>
      </w:r>
      <w:r w:rsidRPr="007267F7">
        <w:rPr>
          <w:sz w:val="28"/>
          <w:szCs w:val="28"/>
        </w:rPr>
        <w:br/>
        <w:t xml:space="preserve">их творческого и профессионального потенциала учреждена настоящая премия за достижения в инновационной педагогической деятельности </w:t>
      </w:r>
      <w:r w:rsidRPr="007267F7">
        <w:rPr>
          <w:sz w:val="28"/>
          <w:szCs w:val="28"/>
        </w:rPr>
        <w:br/>
        <w:t>в размере 200 тысяч рублей.</w:t>
      </w:r>
    </w:p>
    <w:p w:rsidR="002C5B3E" w:rsidRPr="00F35D8A" w:rsidRDefault="007267F7" w:rsidP="002C5B3E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 xml:space="preserve">Ежегодно путем открытого конкурса и общественной экспертизы выбираются учителя, чья педагогическая деятельность признается достойной поощрения. При проведении конкурса соблюдаются принципы гласности, открытости, прозрачности процедур и обеспечения равных возможностей для участия в нем </w:t>
      </w:r>
      <w:r w:rsidR="00DF01B5">
        <w:rPr>
          <w:sz w:val="28"/>
          <w:szCs w:val="28"/>
        </w:rPr>
        <w:t>педагогов</w:t>
      </w:r>
      <w:r w:rsidRPr="007267F7">
        <w:rPr>
          <w:sz w:val="28"/>
          <w:szCs w:val="28"/>
        </w:rPr>
        <w:t xml:space="preserve"> образовательных организаций</w:t>
      </w:r>
      <w:r w:rsidR="00DF01B5">
        <w:rPr>
          <w:sz w:val="28"/>
          <w:szCs w:val="28"/>
        </w:rPr>
        <w:t xml:space="preserve"> </w:t>
      </w:r>
      <w:r w:rsidR="00DF01B5" w:rsidRPr="00F35D8A">
        <w:rPr>
          <w:sz w:val="28"/>
          <w:szCs w:val="28"/>
        </w:rPr>
        <w:t>Ханты-Мансийского автономного округа ‒ Югры.</w:t>
      </w:r>
    </w:p>
    <w:p w:rsidR="00B20B16" w:rsidRPr="00F35D8A" w:rsidRDefault="002C5B3E" w:rsidP="00B20B16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5D8A">
        <w:rPr>
          <w:rFonts w:eastAsia="Calibri"/>
          <w:spacing w:val="-6"/>
          <w:sz w:val="28"/>
          <w:szCs w:val="28"/>
          <w:lang w:eastAsia="en-US"/>
        </w:rPr>
        <w:t xml:space="preserve">Материалы проходят техническую экспертизу и конкурсный отбор на </w:t>
      </w:r>
      <w:r w:rsidRPr="00E717D6">
        <w:rPr>
          <w:rFonts w:eastAsia="Calibri"/>
          <w:spacing w:val="-6"/>
          <w:sz w:val="28"/>
          <w:szCs w:val="28"/>
          <w:lang w:eastAsia="en-US"/>
        </w:rPr>
        <w:t>муниципальном уровне</w:t>
      </w:r>
      <w:r w:rsidRPr="00F35D8A">
        <w:rPr>
          <w:rFonts w:eastAsia="Calibri"/>
          <w:b/>
          <w:spacing w:val="-6"/>
          <w:sz w:val="28"/>
          <w:szCs w:val="28"/>
          <w:lang w:eastAsia="en-US"/>
        </w:rPr>
        <w:t xml:space="preserve"> в срок до 13 октября</w:t>
      </w:r>
      <w:r w:rsidRPr="00F35D8A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E717D6">
        <w:rPr>
          <w:rFonts w:eastAsia="Calibri"/>
          <w:b/>
          <w:spacing w:val="-6"/>
          <w:sz w:val="28"/>
          <w:szCs w:val="28"/>
          <w:lang w:eastAsia="en-US"/>
        </w:rPr>
        <w:t>текущего года.</w:t>
      </w:r>
      <w:r w:rsidRPr="00F35D8A">
        <w:rPr>
          <w:rFonts w:eastAsia="Calibri"/>
          <w:spacing w:val="-6"/>
          <w:sz w:val="28"/>
          <w:szCs w:val="28"/>
          <w:lang w:eastAsia="en-US"/>
        </w:rPr>
        <w:t xml:space="preserve"> Техническая экспертиза проводится в соответствии с регистрационным листом технической экспертизы документов, проведенной на муниципальном уровне по критериям участия (приложение 1 к настоящим методическим рекомендациям по подготовке конкурсных документов).</w:t>
      </w:r>
    </w:p>
    <w:p w:rsidR="00B20B16" w:rsidRPr="00F35D8A" w:rsidRDefault="002C5B3E" w:rsidP="00B20B16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5D8A">
        <w:rPr>
          <w:rFonts w:eastAsia="Calibri"/>
          <w:spacing w:val="-6"/>
          <w:sz w:val="28"/>
          <w:szCs w:val="28"/>
          <w:lang w:eastAsia="en-US"/>
        </w:rPr>
        <w:t xml:space="preserve">Претенденты осуществляют регистрацию и заполняют заявку на участие в конкурсе </w:t>
      </w:r>
      <w:r w:rsidRPr="00F35D8A">
        <w:rPr>
          <w:rFonts w:eastAsia="Calibri"/>
          <w:b/>
          <w:spacing w:val="-6"/>
          <w:sz w:val="28"/>
          <w:szCs w:val="28"/>
          <w:lang w:eastAsia="en-US"/>
        </w:rPr>
        <w:t xml:space="preserve">в срок до 15 октября текущего </w:t>
      </w:r>
      <w:r w:rsidR="00B20B16" w:rsidRPr="00F35D8A">
        <w:rPr>
          <w:rFonts w:eastAsia="Calibri"/>
          <w:b/>
          <w:spacing w:val="-6"/>
          <w:sz w:val="28"/>
          <w:szCs w:val="28"/>
          <w:lang w:eastAsia="en-US"/>
        </w:rPr>
        <w:t>года</w:t>
      </w:r>
      <w:r w:rsidR="00B20B16" w:rsidRPr="00F35D8A">
        <w:rPr>
          <w:rFonts w:eastAsia="Calibri"/>
          <w:spacing w:val="-6"/>
          <w:sz w:val="28"/>
          <w:szCs w:val="28"/>
          <w:lang w:eastAsia="en-US"/>
        </w:rPr>
        <w:t xml:space="preserve"> на официальном сайте Департамента – </w:t>
      </w:r>
      <w:hyperlink r:id="rId12" w:history="1">
        <w:r w:rsidR="00B20B16" w:rsidRPr="00F35D8A">
          <w:rPr>
            <w:rStyle w:val="ae"/>
            <w:rFonts w:eastAsia="Calibri"/>
            <w:spacing w:val="-6"/>
            <w:sz w:val="28"/>
            <w:szCs w:val="28"/>
            <w:lang w:eastAsia="en-US"/>
          </w:rPr>
          <w:t>www.depobr-molod.admhmao.ru</w:t>
        </w:r>
      </w:hyperlink>
      <w:r w:rsidR="00B20B16" w:rsidRPr="00F35D8A">
        <w:rPr>
          <w:rFonts w:eastAsia="Calibri"/>
          <w:spacing w:val="-6"/>
          <w:sz w:val="28"/>
          <w:szCs w:val="28"/>
          <w:lang w:eastAsia="en-US"/>
        </w:rPr>
        <w:t>.</w:t>
      </w:r>
    </w:p>
    <w:p w:rsidR="002C5B3E" w:rsidRPr="00F35D8A" w:rsidRDefault="002C5B3E" w:rsidP="00B20B16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5D8A">
        <w:rPr>
          <w:rFonts w:eastAsia="Calibri"/>
          <w:spacing w:val="-6"/>
          <w:sz w:val="28"/>
          <w:szCs w:val="28"/>
          <w:lang w:eastAsia="en-US"/>
        </w:rPr>
        <w:t>К заявке, претенденты предостав</w:t>
      </w:r>
      <w:r w:rsidR="00B20B16" w:rsidRPr="00F35D8A">
        <w:rPr>
          <w:rFonts w:eastAsia="Calibri"/>
          <w:spacing w:val="-6"/>
          <w:sz w:val="28"/>
          <w:szCs w:val="28"/>
          <w:lang w:eastAsia="en-US"/>
        </w:rPr>
        <w:t>ляют</w:t>
      </w:r>
      <w:r w:rsidRPr="00F35D8A">
        <w:rPr>
          <w:rFonts w:eastAsia="Calibri"/>
          <w:spacing w:val="-6"/>
          <w:sz w:val="28"/>
          <w:szCs w:val="28"/>
          <w:lang w:eastAsia="en-US"/>
        </w:rPr>
        <w:t xml:space="preserve"> в конкурсную комиссию комплект конкурсных материалов, в состав которого входят: </w:t>
      </w:r>
    </w:p>
    <w:p w:rsidR="002C5B3E" w:rsidRPr="00F35D8A" w:rsidRDefault="002C5B3E" w:rsidP="009563E9">
      <w:pPr>
        <w:numPr>
          <w:ilvl w:val="1"/>
          <w:numId w:val="12"/>
        </w:numPr>
        <w:tabs>
          <w:tab w:val="left" w:pos="0"/>
        </w:tabs>
        <w:ind w:left="0" w:firstLine="708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5D8A">
        <w:rPr>
          <w:rFonts w:eastAsia="Calibri"/>
          <w:spacing w:val="-6"/>
          <w:sz w:val="28"/>
          <w:szCs w:val="28"/>
          <w:lang w:eastAsia="en-US"/>
        </w:rPr>
        <w:t xml:space="preserve">заявка Претендента на участие в конкурсе (приложение 2 </w:t>
      </w:r>
      <w:r w:rsidRPr="00F35D8A">
        <w:rPr>
          <w:rFonts w:eastAsia="Calibri"/>
          <w:spacing w:val="-6"/>
          <w:sz w:val="28"/>
          <w:szCs w:val="28"/>
          <w:lang w:eastAsia="en-US"/>
        </w:rPr>
        <w:br/>
      </w:r>
      <w:r w:rsidR="00B20B16" w:rsidRPr="00F35D8A">
        <w:rPr>
          <w:rFonts w:eastAsia="Calibri"/>
          <w:spacing w:val="-6"/>
          <w:sz w:val="28"/>
          <w:szCs w:val="28"/>
          <w:lang w:eastAsia="en-US"/>
        </w:rPr>
        <w:t>к настоящим методическим рекомендациям по подготовке конкурсных документов</w:t>
      </w:r>
      <w:r w:rsidRPr="00F35D8A">
        <w:rPr>
          <w:rFonts w:eastAsia="Calibri"/>
          <w:spacing w:val="-6"/>
          <w:sz w:val="28"/>
          <w:szCs w:val="28"/>
          <w:lang w:eastAsia="en-US"/>
        </w:rPr>
        <w:t xml:space="preserve">); </w:t>
      </w:r>
    </w:p>
    <w:p w:rsidR="002C5B3E" w:rsidRPr="00F35D8A" w:rsidRDefault="002C5B3E" w:rsidP="009563E9">
      <w:pPr>
        <w:numPr>
          <w:ilvl w:val="1"/>
          <w:numId w:val="12"/>
        </w:numPr>
        <w:tabs>
          <w:tab w:val="left" w:pos="0"/>
        </w:tabs>
        <w:ind w:left="0" w:firstLine="708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5D8A">
        <w:rPr>
          <w:rFonts w:eastAsia="Calibri"/>
          <w:spacing w:val="-6"/>
          <w:sz w:val="28"/>
          <w:szCs w:val="28"/>
          <w:lang w:eastAsia="en-US"/>
        </w:rPr>
        <w:t xml:space="preserve">согласие на обработку персональных данных (приложение 3 </w:t>
      </w:r>
      <w:r w:rsidRPr="00F35D8A">
        <w:rPr>
          <w:rFonts w:eastAsia="Calibri"/>
          <w:spacing w:val="-6"/>
          <w:sz w:val="28"/>
          <w:szCs w:val="28"/>
          <w:lang w:eastAsia="en-US"/>
        </w:rPr>
        <w:br/>
      </w:r>
      <w:r w:rsidR="00B20B16" w:rsidRPr="00F35D8A">
        <w:rPr>
          <w:rFonts w:eastAsia="Calibri"/>
          <w:spacing w:val="-6"/>
          <w:sz w:val="28"/>
          <w:szCs w:val="28"/>
          <w:lang w:eastAsia="en-US"/>
        </w:rPr>
        <w:t>к настоящим методическим рекомендациям по подготовке конкурсных документов</w:t>
      </w:r>
      <w:r w:rsidRPr="00F35D8A">
        <w:rPr>
          <w:rFonts w:eastAsia="Calibri"/>
          <w:spacing w:val="-6"/>
          <w:sz w:val="28"/>
          <w:szCs w:val="28"/>
          <w:lang w:eastAsia="en-US"/>
        </w:rPr>
        <w:t>);</w:t>
      </w:r>
    </w:p>
    <w:p w:rsidR="002C5B3E" w:rsidRPr="00F35D8A" w:rsidRDefault="002C5B3E" w:rsidP="009563E9">
      <w:pPr>
        <w:numPr>
          <w:ilvl w:val="1"/>
          <w:numId w:val="12"/>
        </w:numPr>
        <w:tabs>
          <w:tab w:val="left" w:pos="0"/>
        </w:tabs>
        <w:ind w:left="0" w:firstLine="708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35D8A">
        <w:rPr>
          <w:rFonts w:eastAsia="Calibri"/>
          <w:spacing w:val="-6"/>
          <w:sz w:val="28"/>
          <w:szCs w:val="28"/>
          <w:lang w:eastAsia="en-US"/>
        </w:rPr>
        <w:t xml:space="preserve">копия решения (выписка из решения) коллегиального органа управления образовательной организации о выдвижении </w:t>
      </w:r>
      <w:r w:rsidR="00B20B16" w:rsidRPr="00F35D8A">
        <w:rPr>
          <w:rFonts w:eastAsia="Calibri"/>
          <w:spacing w:val="-6"/>
          <w:sz w:val="28"/>
          <w:szCs w:val="28"/>
          <w:lang w:eastAsia="en-US"/>
        </w:rPr>
        <w:t xml:space="preserve">претендента на участие </w:t>
      </w:r>
      <w:r w:rsidRPr="00F35D8A">
        <w:rPr>
          <w:rFonts w:eastAsia="Calibri"/>
          <w:spacing w:val="-6"/>
          <w:sz w:val="28"/>
          <w:szCs w:val="28"/>
          <w:lang w:eastAsia="en-US"/>
        </w:rPr>
        <w:t>в конкурсе;</w:t>
      </w:r>
    </w:p>
    <w:p w:rsidR="002C5B3E" w:rsidRPr="002C5B3E" w:rsidRDefault="002C5B3E" w:rsidP="009563E9">
      <w:pPr>
        <w:numPr>
          <w:ilvl w:val="1"/>
          <w:numId w:val="12"/>
        </w:numPr>
        <w:tabs>
          <w:tab w:val="left" w:pos="0"/>
        </w:tabs>
        <w:ind w:left="0" w:firstLine="708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2C5B3E">
        <w:rPr>
          <w:rFonts w:eastAsia="Calibri"/>
          <w:spacing w:val="-6"/>
          <w:sz w:val="28"/>
          <w:szCs w:val="28"/>
          <w:lang w:eastAsia="en-US"/>
        </w:rPr>
        <w:lastRenderedPageBreak/>
        <w:t>копия документа (документов) о соответствующем уровне профессионального образования, заверенная руководителем образовательной организации;</w:t>
      </w:r>
    </w:p>
    <w:p w:rsidR="00B20B16" w:rsidRDefault="002C5B3E" w:rsidP="009563E9">
      <w:pPr>
        <w:numPr>
          <w:ilvl w:val="1"/>
          <w:numId w:val="12"/>
        </w:numPr>
        <w:tabs>
          <w:tab w:val="left" w:pos="0"/>
        </w:tabs>
        <w:ind w:left="0" w:firstLine="708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2C5B3E">
        <w:rPr>
          <w:rFonts w:eastAsia="Calibri"/>
          <w:spacing w:val="-6"/>
          <w:sz w:val="28"/>
          <w:szCs w:val="28"/>
          <w:lang w:eastAsia="en-US"/>
        </w:rPr>
        <w:t>копия трудовой книжки, заверенная руководителем образовательной организации;</w:t>
      </w:r>
    </w:p>
    <w:p w:rsidR="002C5B3E" w:rsidRPr="002C5B3E" w:rsidRDefault="00B20B16" w:rsidP="009563E9">
      <w:pPr>
        <w:numPr>
          <w:ilvl w:val="1"/>
          <w:numId w:val="12"/>
        </w:numPr>
        <w:tabs>
          <w:tab w:val="left" w:pos="0"/>
        </w:tabs>
        <w:ind w:left="0" w:firstLine="708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B20B16">
        <w:rPr>
          <w:rFonts w:eastAsia="Calibri"/>
          <w:spacing w:val="-6"/>
          <w:sz w:val="28"/>
          <w:szCs w:val="28"/>
          <w:lang w:eastAsia="en-US"/>
        </w:rPr>
        <w:t xml:space="preserve">справка </w:t>
      </w:r>
      <w:r w:rsidR="002C5B3E" w:rsidRPr="002C5B3E">
        <w:rPr>
          <w:rFonts w:eastAsia="Calibri"/>
          <w:spacing w:val="-6"/>
          <w:sz w:val="28"/>
          <w:szCs w:val="28"/>
          <w:lang w:eastAsia="en-US"/>
        </w:rPr>
        <w:t xml:space="preserve">о профессиональных достижениях </w:t>
      </w:r>
      <w:r w:rsidRPr="00B20B16">
        <w:rPr>
          <w:rFonts w:eastAsia="Calibri"/>
          <w:spacing w:val="-6"/>
          <w:sz w:val="28"/>
          <w:szCs w:val="28"/>
          <w:lang w:eastAsia="en-US"/>
        </w:rPr>
        <w:t>претендента</w:t>
      </w:r>
      <w:r w:rsidR="002C5B3E" w:rsidRPr="002C5B3E">
        <w:rPr>
          <w:rFonts w:eastAsia="Calibri"/>
          <w:spacing w:val="-6"/>
          <w:sz w:val="28"/>
          <w:szCs w:val="28"/>
          <w:lang w:eastAsia="en-US"/>
        </w:rPr>
        <w:t xml:space="preserve">, соответствующих </w:t>
      </w:r>
      <w:r w:rsidRPr="00B20B16">
        <w:rPr>
          <w:rFonts w:eastAsia="Calibri"/>
          <w:spacing w:val="-6"/>
          <w:sz w:val="28"/>
          <w:szCs w:val="28"/>
          <w:lang w:eastAsia="en-US"/>
        </w:rPr>
        <w:t xml:space="preserve">критериям, </w:t>
      </w:r>
      <w:r w:rsidRPr="00BC34D5">
        <w:rPr>
          <w:rFonts w:eastAsia="Calibri"/>
          <w:spacing w:val="-6"/>
          <w:sz w:val="28"/>
          <w:szCs w:val="28"/>
          <w:lang w:eastAsia="en-US"/>
        </w:rPr>
        <w:t xml:space="preserve">предусмотренным разделом </w:t>
      </w:r>
      <w:r w:rsidRPr="00BC34D5">
        <w:rPr>
          <w:rFonts w:eastAsia="Calibri"/>
          <w:spacing w:val="-6"/>
          <w:sz w:val="28"/>
          <w:szCs w:val="28"/>
          <w:lang w:val="en-US" w:eastAsia="en-US"/>
        </w:rPr>
        <w:t>III</w:t>
      </w:r>
      <w:r w:rsidRPr="00BC34D5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930AB0" w:rsidRPr="00BC34D5">
        <w:rPr>
          <w:rFonts w:eastAsia="Calibri"/>
          <w:spacing w:val="-6"/>
          <w:sz w:val="28"/>
          <w:szCs w:val="28"/>
          <w:lang w:eastAsia="en-US"/>
        </w:rPr>
        <w:t>Положения</w:t>
      </w:r>
      <w:r w:rsidRPr="00BC34D5">
        <w:rPr>
          <w:rFonts w:eastAsia="Calibri"/>
          <w:spacing w:val="-6"/>
          <w:sz w:val="28"/>
          <w:szCs w:val="28"/>
          <w:lang w:eastAsia="en-US"/>
        </w:rPr>
        <w:t xml:space="preserve">, </w:t>
      </w:r>
      <w:r w:rsidRPr="00B20B16">
        <w:rPr>
          <w:rFonts w:eastAsia="Calibri"/>
          <w:spacing w:val="-6"/>
          <w:sz w:val="28"/>
          <w:szCs w:val="28"/>
          <w:lang w:eastAsia="en-US"/>
        </w:rPr>
        <w:t>утвержденного</w:t>
      </w:r>
      <w:r w:rsidRPr="00B20B16">
        <w:t xml:space="preserve"> </w:t>
      </w:r>
      <w:r w:rsidRPr="00B20B16">
        <w:rPr>
          <w:rFonts w:eastAsia="Calibri"/>
          <w:spacing w:val="-6"/>
          <w:sz w:val="28"/>
          <w:szCs w:val="28"/>
          <w:lang w:eastAsia="en-US"/>
        </w:rPr>
        <w:t>постановлением Губернатора Ханты-Мансийского автономного округа ‒ Югры от 5 октября 2021 года № 134 «О премии Губернатора Ханты-Мансийского автономного округа ‒ Югры победителям конкурса «Педагог-новатор»</w:t>
      </w:r>
      <w:r w:rsidR="00930AB0">
        <w:rPr>
          <w:rFonts w:eastAsia="Calibri"/>
          <w:spacing w:val="-6"/>
          <w:sz w:val="28"/>
          <w:szCs w:val="28"/>
          <w:lang w:eastAsia="en-US"/>
        </w:rPr>
        <w:t xml:space="preserve"> (далее ‒ постановление</w:t>
      </w:r>
      <w:r w:rsidR="00930AB0" w:rsidRPr="00930AB0">
        <w:rPr>
          <w:rFonts w:eastAsia="Calibri"/>
          <w:spacing w:val="-6"/>
          <w:sz w:val="28"/>
          <w:szCs w:val="28"/>
          <w:lang w:eastAsia="en-US"/>
        </w:rPr>
        <w:t xml:space="preserve"> Губернатора </w:t>
      </w:r>
      <w:r w:rsidR="00930AB0">
        <w:rPr>
          <w:rFonts w:eastAsia="Calibri"/>
          <w:spacing w:val="-6"/>
          <w:sz w:val="28"/>
          <w:szCs w:val="28"/>
          <w:lang w:eastAsia="en-US"/>
        </w:rPr>
        <w:br/>
        <w:t>ХМАО</w:t>
      </w:r>
      <w:r w:rsidR="00930AB0" w:rsidRPr="00930AB0">
        <w:rPr>
          <w:rFonts w:eastAsia="Calibri"/>
          <w:spacing w:val="-6"/>
          <w:sz w:val="28"/>
          <w:szCs w:val="28"/>
          <w:lang w:eastAsia="en-US"/>
        </w:rPr>
        <w:t xml:space="preserve"> ‒ Югры от 5 октября 2021 года № 134</w:t>
      </w:r>
      <w:r w:rsidR="00930AB0">
        <w:rPr>
          <w:rFonts w:eastAsia="Calibri"/>
          <w:spacing w:val="-6"/>
          <w:sz w:val="28"/>
          <w:szCs w:val="28"/>
          <w:lang w:eastAsia="en-US"/>
        </w:rPr>
        <w:t>)</w:t>
      </w:r>
      <w:r w:rsidRPr="00930AB0">
        <w:rPr>
          <w:rFonts w:eastAsia="Calibri"/>
          <w:spacing w:val="-6"/>
          <w:sz w:val="28"/>
          <w:szCs w:val="28"/>
          <w:lang w:eastAsia="en-US"/>
        </w:rPr>
        <w:t xml:space="preserve">, </w:t>
      </w:r>
      <w:r w:rsidR="002C5B3E" w:rsidRPr="002C5B3E">
        <w:rPr>
          <w:rFonts w:eastAsia="Calibri"/>
          <w:spacing w:val="-6"/>
          <w:sz w:val="28"/>
          <w:szCs w:val="28"/>
          <w:lang w:eastAsia="en-US"/>
        </w:rPr>
        <w:t>заверенная руководителем образовательной организации;</w:t>
      </w:r>
    </w:p>
    <w:p w:rsidR="00930AB0" w:rsidRDefault="00B20B16" w:rsidP="009563E9">
      <w:pPr>
        <w:numPr>
          <w:ilvl w:val="1"/>
          <w:numId w:val="12"/>
        </w:numPr>
        <w:tabs>
          <w:tab w:val="left" w:pos="0"/>
        </w:tabs>
        <w:ind w:left="0" w:firstLine="708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сведения о презентации общественности и профессиональному сообществу результатов новаторской деятельности претендента.</w:t>
      </w:r>
    </w:p>
    <w:p w:rsidR="00930AB0" w:rsidRDefault="00930AB0" w:rsidP="00FD05A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30AB0">
        <w:rPr>
          <w:rFonts w:eastAsia="Calibri"/>
          <w:sz w:val="28"/>
          <w:szCs w:val="28"/>
          <w:lang w:eastAsia="en-US"/>
        </w:rPr>
        <w:t xml:space="preserve">Экспертная оценка результатов деятельности претендентов </w:t>
      </w:r>
      <w:r w:rsidRPr="00930AB0">
        <w:rPr>
          <w:rFonts w:eastAsia="Calibri"/>
          <w:sz w:val="28"/>
          <w:szCs w:val="28"/>
          <w:lang w:eastAsia="en-US"/>
        </w:rPr>
        <w:br/>
        <w:t xml:space="preserve">по критериям, </w:t>
      </w:r>
      <w:r w:rsidRPr="00BC34D5">
        <w:rPr>
          <w:rFonts w:eastAsia="Calibri"/>
          <w:sz w:val="28"/>
          <w:szCs w:val="28"/>
          <w:lang w:eastAsia="en-US"/>
        </w:rPr>
        <w:t xml:space="preserve">предусмотренным </w:t>
      </w:r>
      <w:r w:rsidRPr="00BC34D5">
        <w:rPr>
          <w:rFonts w:eastAsia="Calibri"/>
          <w:spacing w:val="-6"/>
          <w:sz w:val="28"/>
          <w:szCs w:val="28"/>
          <w:lang w:eastAsia="en-US"/>
        </w:rPr>
        <w:t xml:space="preserve">разделом </w:t>
      </w:r>
      <w:r w:rsidRPr="00BC34D5">
        <w:rPr>
          <w:rFonts w:eastAsia="Calibri"/>
          <w:spacing w:val="-6"/>
          <w:sz w:val="28"/>
          <w:szCs w:val="28"/>
          <w:lang w:val="en-US" w:eastAsia="en-US"/>
        </w:rPr>
        <w:t>III</w:t>
      </w:r>
      <w:r w:rsidRPr="00BC34D5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BC34D5">
        <w:rPr>
          <w:rFonts w:eastAsia="Calibri"/>
          <w:sz w:val="28"/>
          <w:szCs w:val="28"/>
          <w:lang w:eastAsia="en-US"/>
        </w:rPr>
        <w:t>Положения</w:t>
      </w:r>
      <w:r w:rsidRPr="00BC34D5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930AB0">
        <w:rPr>
          <w:rFonts w:eastAsia="Calibri"/>
          <w:spacing w:val="-6"/>
          <w:sz w:val="28"/>
          <w:szCs w:val="28"/>
          <w:lang w:eastAsia="en-US"/>
        </w:rPr>
        <w:t>постановления Губернатора ХМАО ‒ Югры от 5 октября 2021 года № 134</w:t>
      </w:r>
      <w:r w:rsidRPr="00930AB0">
        <w:rPr>
          <w:rFonts w:eastAsia="Calibri"/>
          <w:sz w:val="28"/>
          <w:szCs w:val="28"/>
          <w:lang w:eastAsia="en-US"/>
        </w:rPr>
        <w:t xml:space="preserve">, осуществляется </w:t>
      </w:r>
      <w:r w:rsidR="00FD05A3">
        <w:rPr>
          <w:rFonts w:eastAsia="Calibri"/>
          <w:sz w:val="28"/>
          <w:szCs w:val="28"/>
          <w:lang w:eastAsia="en-US"/>
        </w:rPr>
        <w:t xml:space="preserve">региональной конкурсной комиссией </w:t>
      </w:r>
      <w:r w:rsidRPr="00930AB0">
        <w:rPr>
          <w:rFonts w:eastAsia="Calibri"/>
          <w:sz w:val="28"/>
          <w:szCs w:val="28"/>
          <w:lang w:eastAsia="en-US"/>
        </w:rPr>
        <w:t xml:space="preserve">в </w:t>
      </w:r>
      <w:r w:rsidRPr="00930AB0">
        <w:rPr>
          <w:rFonts w:eastAsia="Calibri"/>
          <w:b/>
          <w:sz w:val="28"/>
          <w:szCs w:val="28"/>
          <w:lang w:eastAsia="en-US"/>
        </w:rPr>
        <w:t>срок до 18 октября</w:t>
      </w:r>
      <w:r w:rsidRPr="00930AB0">
        <w:rPr>
          <w:rFonts w:eastAsia="Calibri"/>
          <w:sz w:val="28"/>
          <w:szCs w:val="28"/>
          <w:lang w:eastAsia="en-US"/>
        </w:rPr>
        <w:t xml:space="preserve"> </w:t>
      </w:r>
      <w:r w:rsidRPr="00E717D6">
        <w:rPr>
          <w:rFonts w:eastAsia="Calibri"/>
          <w:b/>
          <w:sz w:val="28"/>
          <w:szCs w:val="28"/>
          <w:lang w:eastAsia="en-US"/>
        </w:rPr>
        <w:t>текущего года</w:t>
      </w:r>
      <w:r w:rsidRPr="00930AB0">
        <w:rPr>
          <w:rFonts w:eastAsia="Calibri"/>
          <w:sz w:val="28"/>
          <w:szCs w:val="28"/>
          <w:lang w:eastAsia="en-US"/>
        </w:rPr>
        <w:t xml:space="preserve"> с учетом </w:t>
      </w:r>
      <w:r w:rsidR="00FD05A3">
        <w:rPr>
          <w:rFonts w:eastAsia="Calibri"/>
          <w:sz w:val="28"/>
          <w:szCs w:val="28"/>
          <w:lang w:eastAsia="en-US"/>
        </w:rPr>
        <w:t xml:space="preserve">настоящих </w:t>
      </w:r>
      <w:r w:rsidRPr="00930AB0">
        <w:rPr>
          <w:rFonts w:eastAsia="Calibri"/>
          <w:sz w:val="28"/>
          <w:szCs w:val="28"/>
          <w:lang w:eastAsia="en-US"/>
        </w:rPr>
        <w:t>м</w:t>
      </w:r>
      <w:r w:rsidRPr="00930AB0">
        <w:rPr>
          <w:rFonts w:eastAsia="Calibri"/>
          <w:spacing w:val="-6"/>
          <w:sz w:val="28"/>
          <w:szCs w:val="28"/>
          <w:lang w:eastAsia="en-US"/>
        </w:rPr>
        <w:t>етодических рекомендаци</w:t>
      </w:r>
      <w:r w:rsidR="00FD05A3">
        <w:rPr>
          <w:rFonts w:eastAsia="Calibri"/>
          <w:spacing w:val="-6"/>
          <w:sz w:val="28"/>
          <w:szCs w:val="28"/>
          <w:lang w:eastAsia="en-US"/>
        </w:rPr>
        <w:t>й</w:t>
      </w:r>
      <w:r w:rsidRPr="00930AB0">
        <w:rPr>
          <w:rFonts w:eastAsia="Calibri"/>
          <w:spacing w:val="-6"/>
          <w:sz w:val="28"/>
          <w:szCs w:val="28"/>
          <w:lang w:eastAsia="en-US"/>
        </w:rPr>
        <w:t xml:space="preserve"> по подготовке конкурсных документов</w:t>
      </w:r>
      <w:r w:rsidR="00FD05A3">
        <w:rPr>
          <w:rFonts w:eastAsia="Calibri"/>
          <w:spacing w:val="-6"/>
          <w:sz w:val="28"/>
          <w:szCs w:val="28"/>
          <w:lang w:eastAsia="en-US"/>
        </w:rPr>
        <w:t>.</w:t>
      </w:r>
    </w:p>
    <w:p w:rsidR="007267F7" w:rsidRPr="007267F7" w:rsidRDefault="007267F7" w:rsidP="00DF01B5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 xml:space="preserve">Папка профессиональных достижений </w:t>
      </w:r>
      <w:r w:rsidR="00FD05A3">
        <w:rPr>
          <w:sz w:val="28"/>
          <w:szCs w:val="28"/>
        </w:rPr>
        <w:t>претендента</w:t>
      </w:r>
      <w:r w:rsidRPr="007267F7">
        <w:rPr>
          <w:sz w:val="28"/>
          <w:szCs w:val="28"/>
        </w:rPr>
        <w:t>, подтверждающая показатели каждого из критериев конкретными документами, является необходимым приложением к Справке о профессиональных достижениях учителя. Каждый представленный документ и (или) ксерокопия документа должны быть заверены печатью и подписью руководителя образовательной организации.</w:t>
      </w:r>
    </w:p>
    <w:p w:rsidR="007267F7" w:rsidRPr="007267F7" w:rsidRDefault="007267F7" w:rsidP="007267F7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 xml:space="preserve">Конкурсный отбор </w:t>
      </w:r>
      <w:r w:rsidR="00DF01B5">
        <w:rPr>
          <w:sz w:val="28"/>
          <w:szCs w:val="28"/>
        </w:rPr>
        <w:t xml:space="preserve">проводится </w:t>
      </w:r>
      <w:r w:rsidRPr="007267F7">
        <w:rPr>
          <w:sz w:val="28"/>
          <w:szCs w:val="28"/>
        </w:rPr>
        <w:t xml:space="preserve">на основании шести критериев, каждый из которых включает несколько показателей. Максимальное количество баллов за конкурсные документы – 60. Каждая из работ будет изучена и оценена двумя экспертами. </w:t>
      </w:r>
    </w:p>
    <w:p w:rsidR="007267F7" w:rsidRPr="007267F7" w:rsidRDefault="007267F7" w:rsidP="007267F7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Папка профессиональных достижений состоит:</w:t>
      </w:r>
    </w:p>
    <w:p w:rsidR="007267F7" w:rsidRPr="007267F7" w:rsidRDefault="007267F7" w:rsidP="007267F7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1 – титульный лист: указывается полное имя отчество и фамилия учителя, занимаемая должность, место работы (полное наименование образовательной организации), территория, размещается фотопортрет учителя.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  <w:rPr>
                <w:bCs/>
              </w:rPr>
            </w:pPr>
            <w:r w:rsidRPr="007267F7">
              <w:rPr>
                <w:bCs/>
              </w:rPr>
              <w:t>КОНКУРС НА  ПРИСУЖДЕНИЕ ПРЕМИ</w:t>
            </w:r>
            <w:r w:rsidR="00DF01B5">
              <w:rPr>
                <w:bCs/>
              </w:rPr>
              <w:t>И</w:t>
            </w:r>
            <w:r w:rsidRPr="007267F7">
              <w:rPr>
                <w:bCs/>
              </w:rPr>
              <w:t xml:space="preserve"> </w:t>
            </w:r>
          </w:p>
          <w:p w:rsidR="007267F7" w:rsidRPr="007267F7" w:rsidRDefault="007267F7" w:rsidP="007267F7">
            <w:pPr>
              <w:tabs>
                <w:tab w:val="left" w:pos="1404"/>
              </w:tabs>
              <w:jc w:val="center"/>
              <w:rPr>
                <w:bCs/>
              </w:rPr>
            </w:pPr>
            <w:r w:rsidRPr="007267F7">
              <w:rPr>
                <w:bCs/>
              </w:rPr>
              <w:t xml:space="preserve">ГУБЕРНАТОРА ХАНТЫ-МАНСИЙСКОГО АВТОНОМНОГО ОКРУГА-ЮГРЫ </w:t>
            </w:r>
          </w:p>
          <w:p w:rsidR="007267F7" w:rsidRPr="007267F7" w:rsidRDefault="007267F7" w:rsidP="007267F7">
            <w:pPr>
              <w:tabs>
                <w:tab w:val="left" w:pos="1404"/>
              </w:tabs>
              <w:jc w:val="center"/>
              <w:rPr>
                <w:bCs/>
              </w:rPr>
            </w:pPr>
            <w:r w:rsidRPr="007267F7">
              <w:rPr>
                <w:bCs/>
              </w:rPr>
              <w:t xml:space="preserve">ПОБЕДИТЕЛЯМ КОНКУРСА </w:t>
            </w:r>
          </w:p>
          <w:p w:rsidR="007267F7" w:rsidRPr="007267F7" w:rsidRDefault="007267F7" w:rsidP="007267F7">
            <w:pPr>
              <w:tabs>
                <w:tab w:val="left" w:pos="1404"/>
              </w:tabs>
              <w:jc w:val="center"/>
              <w:rPr>
                <w:bCs/>
              </w:rPr>
            </w:pPr>
            <w:r w:rsidRPr="007267F7">
              <w:rPr>
                <w:bCs/>
              </w:rPr>
              <w:t>«ПЕДАГОГ-НОВАТОР»</w:t>
            </w:r>
          </w:p>
          <w:p w:rsidR="007267F7" w:rsidRPr="007267F7" w:rsidRDefault="007267F7" w:rsidP="007267F7">
            <w:pPr>
              <w:tabs>
                <w:tab w:val="left" w:pos="1404"/>
              </w:tabs>
              <w:jc w:val="center"/>
            </w:pP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</w:pPr>
            <w:r w:rsidRPr="007267F7">
              <w:t>(территория, населенный пункт)</w:t>
            </w: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  <w:rPr>
                <w:sz w:val="28"/>
                <w:szCs w:val="28"/>
              </w:rPr>
            </w:pP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</w:pPr>
            <w:r w:rsidRPr="007267F7">
              <w:t>(фамилия, имя, отчество Претендента полностью)</w:t>
            </w: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</w:pPr>
            <w:r w:rsidRPr="007267F7">
              <w:t>Фото Претендента</w:t>
            </w: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  <w:rPr>
                <w:sz w:val="28"/>
                <w:szCs w:val="28"/>
              </w:rPr>
            </w:pP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</w:pPr>
            <w:r w:rsidRPr="007267F7">
              <w:t>(место работы, должность (с указанием преподаваемого предмета)  в настоящий момент, с какого года в данной должности  работает, параллели, в которых преподает)</w:t>
            </w: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  <w:rPr>
                <w:sz w:val="28"/>
                <w:szCs w:val="28"/>
              </w:rPr>
            </w:pP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</w:pPr>
            <w:r w:rsidRPr="007267F7">
              <w:t>Город (район)</w:t>
            </w:r>
          </w:p>
        </w:tc>
      </w:tr>
      <w:tr w:rsidR="007267F7" w:rsidRPr="007267F7" w:rsidTr="007267F7">
        <w:tc>
          <w:tcPr>
            <w:tcW w:w="9230" w:type="dxa"/>
            <w:shd w:val="clear" w:color="auto" w:fill="auto"/>
          </w:tcPr>
          <w:p w:rsidR="007267F7" w:rsidRPr="007267F7" w:rsidRDefault="007267F7" w:rsidP="007267F7">
            <w:pPr>
              <w:tabs>
                <w:tab w:val="left" w:pos="1404"/>
              </w:tabs>
              <w:jc w:val="center"/>
            </w:pPr>
            <w:r w:rsidRPr="007267F7">
              <w:t>2021</w:t>
            </w:r>
          </w:p>
        </w:tc>
      </w:tr>
    </w:tbl>
    <w:p w:rsidR="007267F7" w:rsidRPr="007267F7" w:rsidRDefault="007267F7" w:rsidP="007267F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67F7" w:rsidRPr="007267F7" w:rsidRDefault="007267F7" w:rsidP="007267F7">
      <w:pPr>
        <w:shd w:val="clear" w:color="auto" w:fill="FFFFFF"/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2 – Справка (с приложениями) о профессиональных достижениях учителя.</w:t>
      </w:r>
    </w:p>
    <w:p w:rsidR="007267F7" w:rsidRPr="007267F7" w:rsidRDefault="007267F7" w:rsidP="007267F7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Фамилия, имя, отчество Претендента, образование по диплому (что, где, когда закончил, специальность), должность на последнем месте работы, преподаваемый предмет, педагогический стаж (в годах), стаж по занимаемой должности и в данной образовательной организации (информация обязательна для заполнения).</w:t>
      </w:r>
    </w:p>
    <w:p w:rsidR="007267F7" w:rsidRPr="007267F7" w:rsidRDefault="007267F7" w:rsidP="00DF01B5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Информация о профессиональных достижениях учителя должна включать документальные свидетельства признанных профессиональных достижений: награды, грамоты, поощрения, благодарности и отзывы за проведенные мероприятия разного формата и т.д., достаточные для оценки Претендента, согласно заявленным конкурсным критериям, и отражать деятельность Претендента в той последовательности, в которой эксперты соотносят ее с базовыми критериями.</w:t>
      </w:r>
    </w:p>
    <w:p w:rsidR="007267F7" w:rsidRPr="007267F7" w:rsidRDefault="007267F7" w:rsidP="00DF01B5">
      <w:pPr>
        <w:ind w:firstLine="709"/>
        <w:jc w:val="both"/>
        <w:rPr>
          <w:sz w:val="28"/>
          <w:szCs w:val="28"/>
        </w:rPr>
      </w:pPr>
      <w:r w:rsidRPr="007267F7">
        <w:rPr>
          <w:spacing w:val="-4"/>
          <w:sz w:val="28"/>
          <w:szCs w:val="28"/>
        </w:rPr>
        <w:t>Объём не должен превышать 1 п.л. (16-18 стр.), исключая приложения.</w:t>
      </w:r>
      <w:r w:rsidRPr="007267F7">
        <w:rPr>
          <w:sz w:val="28"/>
          <w:szCs w:val="28"/>
        </w:rPr>
        <w:t xml:space="preserve">  Кегль основного текста не менее 12, для текста в таблицах – не менее 10. </w:t>
      </w:r>
    </w:p>
    <w:p w:rsidR="007267F7" w:rsidRPr="007267F7" w:rsidRDefault="007267F7" w:rsidP="00DF01B5">
      <w:pPr>
        <w:ind w:firstLine="709"/>
        <w:jc w:val="both"/>
        <w:rPr>
          <w:rFonts w:eastAsia="Calibri"/>
          <w:sz w:val="28"/>
          <w:szCs w:val="28"/>
        </w:rPr>
      </w:pPr>
      <w:r w:rsidRPr="007267F7">
        <w:rPr>
          <w:rFonts w:eastAsia="Calibri"/>
          <w:sz w:val="28"/>
          <w:szCs w:val="28"/>
        </w:rPr>
        <w:t xml:space="preserve">Рассмотрим более подробно показатели каждого из критериев, которые могут быть рекомендованы для подготовки Справки, а также представления других материалов, содержащих информацию </w:t>
      </w:r>
      <w:r w:rsidRPr="007267F7">
        <w:rPr>
          <w:rFonts w:eastAsia="Calibri"/>
          <w:sz w:val="28"/>
          <w:szCs w:val="28"/>
        </w:rPr>
        <w:br/>
        <w:t xml:space="preserve">о профессиональных достижениях учителя: </w:t>
      </w:r>
    </w:p>
    <w:p w:rsidR="007267F7" w:rsidRPr="007267F7" w:rsidRDefault="007267F7" w:rsidP="009563E9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79C6">
        <w:rPr>
          <w:rFonts w:eastAsia="Calibri"/>
          <w:sz w:val="28"/>
          <w:szCs w:val="28"/>
          <w:lang w:eastAsia="en-US"/>
        </w:rPr>
        <w:t xml:space="preserve">Наличие у учителя собственной методической разработки </w:t>
      </w:r>
      <w:r w:rsidRPr="005C79C6">
        <w:rPr>
          <w:rFonts w:eastAsia="Calibri"/>
          <w:sz w:val="28"/>
          <w:szCs w:val="28"/>
          <w:lang w:eastAsia="en-US"/>
        </w:rPr>
        <w:br/>
        <w:t xml:space="preserve">по преподаваемому предмету, имеющей положительное заключение </w:t>
      </w:r>
      <w:r w:rsidRPr="005C79C6">
        <w:rPr>
          <w:rFonts w:eastAsia="Calibri"/>
          <w:sz w:val="28"/>
          <w:szCs w:val="28"/>
          <w:lang w:eastAsia="en-US"/>
        </w:rPr>
        <w:br/>
        <w:t xml:space="preserve">по итогам апробации в профессиональном </w:t>
      </w:r>
      <w:r w:rsidRPr="007267F7">
        <w:rPr>
          <w:rFonts w:eastAsia="Calibri"/>
          <w:sz w:val="28"/>
          <w:szCs w:val="28"/>
          <w:lang w:eastAsia="en-US"/>
        </w:rPr>
        <w:t xml:space="preserve">сообществе (до 10 баллов). </w:t>
      </w:r>
    </w:p>
    <w:p w:rsidR="007267F7" w:rsidRPr="007267F7" w:rsidRDefault="007267F7" w:rsidP="00DF01B5">
      <w:pPr>
        <w:ind w:firstLine="709"/>
        <w:jc w:val="both"/>
        <w:rPr>
          <w:caps/>
          <w:sz w:val="28"/>
          <w:szCs w:val="28"/>
        </w:rPr>
      </w:pPr>
      <w:r w:rsidRPr="007267F7">
        <w:rPr>
          <w:sz w:val="28"/>
          <w:szCs w:val="28"/>
        </w:rPr>
        <w:t xml:space="preserve">В первом критерии возможно представление только той методической разработки (системы), которая апробирована и получила </w:t>
      </w:r>
      <w:r w:rsidRPr="007267F7">
        <w:rPr>
          <w:sz w:val="28"/>
          <w:szCs w:val="28"/>
        </w:rPr>
        <w:br/>
        <w:t xml:space="preserve">по итогам апробации в профессиональном сообществе положительные отзывы, оценки на уровне образовательной организации или на уровне муниципального образования, или на уровне деятельности </w:t>
      </w:r>
      <w:r w:rsidRPr="007267F7">
        <w:rPr>
          <w:sz w:val="28"/>
          <w:szCs w:val="28"/>
        </w:rPr>
        <w:br/>
        <w:t xml:space="preserve">учебно-методического объединения в системе общего образования </w:t>
      </w:r>
      <w:r w:rsidRPr="007267F7">
        <w:rPr>
          <w:sz w:val="28"/>
          <w:szCs w:val="28"/>
        </w:rPr>
        <w:br/>
        <w:t xml:space="preserve">Ханты-Мансийского автономного округа – Югры, на уровне </w:t>
      </w:r>
      <w:r w:rsidRPr="007267F7">
        <w:rPr>
          <w:sz w:val="28"/>
          <w:szCs w:val="28"/>
        </w:rPr>
        <w:br/>
        <w:t>предметно-методических журналов федерального уровня.</w:t>
      </w:r>
      <w:r w:rsidRPr="007267F7">
        <w:rPr>
          <w:caps/>
          <w:sz w:val="28"/>
          <w:szCs w:val="28"/>
        </w:rPr>
        <w:t xml:space="preserve"> </w:t>
      </w:r>
    </w:p>
    <w:p w:rsidR="007267F7" w:rsidRPr="007267F7" w:rsidRDefault="007267F7" w:rsidP="00DF01B5">
      <w:pPr>
        <w:ind w:firstLine="709"/>
        <w:jc w:val="both"/>
        <w:rPr>
          <w:caps/>
          <w:sz w:val="28"/>
          <w:szCs w:val="28"/>
        </w:rPr>
      </w:pPr>
      <w:r w:rsidRPr="007267F7">
        <w:rPr>
          <w:sz w:val="28"/>
          <w:szCs w:val="28"/>
        </w:rPr>
        <w:t xml:space="preserve">В данном критерии должна быть отражена высокая методическая компетентность учителя. </w:t>
      </w:r>
      <w:r w:rsidRPr="007267F7">
        <w:rPr>
          <w:i/>
          <w:iCs/>
          <w:sz w:val="28"/>
          <w:szCs w:val="28"/>
        </w:rPr>
        <w:t>Наличие собственной методической системы</w:t>
      </w:r>
      <w:r w:rsidRPr="007267F7">
        <w:rPr>
          <w:sz w:val="28"/>
          <w:szCs w:val="28"/>
        </w:rPr>
        <w:t xml:space="preserve"> означает, что учитель понимает, что, как, и зачем он делает на всех этапах учебного процесса. При этом «собственная» не обязательно означает «оригинальная». Важно, чтобы эта система была максимально эффективной для данного учителя и могла быть обоснована, защищена перед профессиональным сообществом. Этот критерий может быть раскрыт через следующие показатели:</w:t>
      </w:r>
    </w:p>
    <w:p w:rsidR="007267F7" w:rsidRPr="007267F7" w:rsidRDefault="007267F7" w:rsidP="009563E9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pacing w:val="-2"/>
          <w:sz w:val="28"/>
          <w:szCs w:val="28"/>
          <w:lang w:eastAsia="en-US"/>
        </w:rPr>
        <w:t>Последовательное описание собственной методической системы</w:t>
      </w:r>
      <w:r w:rsidRPr="007267F7">
        <w:rPr>
          <w:rFonts w:eastAsia="Calibri"/>
          <w:sz w:val="28"/>
          <w:szCs w:val="28"/>
          <w:lang w:eastAsia="en-US"/>
        </w:rPr>
        <w:t xml:space="preserve"> </w:t>
      </w:r>
      <w:r w:rsidR="00DF01B5">
        <w:rPr>
          <w:rFonts w:eastAsia="Calibri"/>
          <w:sz w:val="28"/>
          <w:szCs w:val="28"/>
          <w:lang w:eastAsia="en-US"/>
        </w:rPr>
        <w:br/>
      </w:r>
      <w:r w:rsidRPr="007267F7">
        <w:rPr>
          <w:rFonts w:eastAsia="Calibri"/>
          <w:sz w:val="28"/>
          <w:szCs w:val="28"/>
          <w:lang w:eastAsia="en-US"/>
        </w:rPr>
        <w:t xml:space="preserve">в форме объемной публикации (учебного пособия, методических </w:t>
      </w:r>
      <w:r w:rsidRPr="007267F7">
        <w:rPr>
          <w:rFonts w:eastAsia="Calibri"/>
          <w:sz w:val="28"/>
          <w:szCs w:val="28"/>
          <w:lang w:eastAsia="en-US"/>
        </w:rPr>
        <w:lastRenderedPageBreak/>
        <w:t xml:space="preserve">рекомендаций, монографии, диссертационного исследования и др. форм </w:t>
      </w:r>
      <w:r w:rsidRPr="007267F7">
        <w:rPr>
          <w:rFonts w:eastAsia="Calibri"/>
          <w:sz w:val="28"/>
          <w:szCs w:val="28"/>
          <w:lang w:eastAsia="en-US"/>
        </w:rPr>
        <w:br/>
        <w:t>(3 балла);</w:t>
      </w:r>
    </w:p>
    <w:p w:rsidR="007267F7" w:rsidRPr="007267F7" w:rsidRDefault="007267F7" w:rsidP="009563E9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Наличие методических публикаций (в т.ч. докладов </w:t>
      </w:r>
      <w:r w:rsidRPr="007267F7">
        <w:rPr>
          <w:rFonts w:eastAsia="Calibri"/>
          <w:sz w:val="28"/>
          <w:szCs w:val="28"/>
          <w:lang w:eastAsia="en-US"/>
        </w:rPr>
        <w:br/>
        <w:t xml:space="preserve">на научно-практических конференциях, семинарах), отражающих отдельные элементы методической системы учителя (2 балла); </w:t>
      </w:r>
    </w:p>
    <w:p w:rsidR="007267F7" w:rsidRPr="007267F7" w:rsidRDefault="007267F7" w:rsidP="009563E9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>Распространение собственного педагогического опыта, соответствующего теме методической разработки (в форме регулярных мастер-классов, семинаров, проведения занятий на курсах повышения квалификации, в том числе через Интернет; участие в конференциях) (таблица 1) (3 балла);</w:t>
      </w:r>
    </w:p>
    <w:p w:rsidR="007267F7" w:rsidRPr="007267F7" w:rsidRDefault="007267F7" w:rsidP="009563E9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Наличие последователей, т.е. коллег, работающих </w:t>
      </w:r>
      <w:r w:rsidRPr="007267F7">
        <w:rPr>
          <w:rFonts w:eastAsia="Calibri"/>
          <w:sz w:val="28"/>
          <w:szCs w:val="28"/>
          <w:lang w:eastAsia="en-US"/>
        </w:rPr>
        <w:br/>
        <w:t xml:space="preserve">по методической системе данного учителя или активно использующих отдельные ее элементы (таблица 2) (2 балла). </w:t>
      </w:r>
    </w:p>
    <w:p w:rsidR="007267F7" w:rsidRPr="007267F7" w:rsidRDefault="007267F7" w:rsidP="00DF01B5">
      <w:pPr>
        <w:tabs>
          <w:tab w:val="left" w:pos="0"/>
        </w:tabs>
        <w:jc w:val="both"/>
        <w:rPr>
          <w:sz w:val="28"/>
          <w:szCs w:val="28"/>
        </w:rPr>
      </w:pPr>
      <w:r w:rsidRPr="007267F7">
        <w:rPr>
          <w:sz w:val="28"/>
          <w:szCs w:val="28"/>
        </w:rPr>
        <w:tab/>
        <w:t>Документальным подтверждением являются:</w:t>
      </w:r>
    </w:p>
    <w:p w:rsidR="007267F7" w:rsidRPr="007267F7" w:rsidRDefault="007267F7" w:rsidP="009563E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документация (планы работ методических объединений, программы семинаров, круглых столов, конференций и т.д.), подтверждающие распространение опыта на муниципальном, региональном, федеральном уровнях;</w:t>
      </w:r>
    </w:p>
    <w:p w:rsidR="007267F7" w:rsidRPr="007267F7" w:rsidRDefault="007267F7" w:rsidP="009563E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список научно-методических публикаций.</w:t>
      </w:r>
    </w:p>
    <w:p w:rsidR="007267F7" w:rsidRPr="007267F7" w:rsidRDefault="007267F7" w:rsidP="007267F7">
      <w:pPr>
        <w:tabs>
          <w:tab w:val="left" w:pos="426"/>
        </w:tabs>
        <w:ind w:firstLine="709"/>
        <w:rPr>
          <w:sz w:val="28"/>
          <w:szCs w:val="28"/>
        </w:rPr>
      </w:pPr>
      <w:r w:rsidRPr="007267F7">
        <w:rPr>
          <w:sz w:val="28"/>
          <w:szCs w:val="28"/>
        </w:rPr>
        <w:t>Список опубликованных работ по показателю 1.1-1.4</w:t>
      </w:r>
    </w:p>
    <w:p w:rsidR="007267F7" w:rsidRPr="007267F7" w:rsidRDefault="007267F7" w:rsidP="007267F7">
      <w:pPr>
        <w:tabs>
          <w:tab w:val="left" w:pos="426"/>
        </w:tabs>
        <w:jc w:val="center"/>
        <w:rPr>
          <w:i/>
          <w:sz w:val="24"/>
          <w:szCs w:val="24"/>
        </w:rPr>
      </w:pPr>
      <w:r w:rsidRPr="007267F7">
        <w:rPr>
          <w:i/>
          <w:sz w:val="24"/>
          <w:szCs w:val="24"/>
        </w:rPr>
        <w:t>(Образец)</w:t>
      </w:r>
    </w:p>
    <w:p w:rsidR="007267F7" w:rsidRPr="00D32090" w:rsidRDefault="007267F7" w:rsidP="009563E9">
      <w:pPr>
        <w:numPr>
          <w:ilvl w:val="0"/>
          <w:numId w:val="5"/>
        </w:numPr>
        <w:shd w:val="clear" w:color="auto" w:fill="FFFFFF"/>
        <w:tabs>
          <w:tab w:val="left" w:pos="426"/>
        </w:tabs>
        <w:ind w:left="714" w:hanging="357"/>
        <w:jc w:val="both"/>
        <w:rPr>
          <w:sz w:val="24"/>
          <w:szCs w:val="24"/>
        </w:rPr>
      </w:pPr>
      <w:r w:rsidRPr="00D32090">
        <w:rPr>
          <w:sz w:val="24"/>
          <w:szCs w:val="24"/>
        </w:rPr>
        <w:t>Абелян, А. М.   Модель участия родителей в государственно-общественном управлении системой образования округа / Е. Ю. Баландина, Л. Н. Чеченева // Журнал руководителя управления образованием. – 2013. – № 8. – С. 53-57.</w:t>
      </w:r>
    </w:p>
    <w:p w:rsidR="007267F7" w:rsidRPr="00D32090" w:rsidRDefault="007267F7" w:rsidP="009563E9">
      <w:pPr>
        <w:numPr>
          <w:ilvl w:val="0"/>
          <w:numId w:val="5"/>
        </w:numPr>
        <w:shd w:val="clear" w:color="auto" w:fill="FFFFFF"/>
        <w:tabs>
          <w:tab w:val="left" w:pos="426"/>
        </w:tabs>
        <w:ind w:left="714" w:hanging="357"/>
        <w:jc w:val="both"/>
        <w:rPr>
          <w:sz w:val="24"/>
          <w:szCs w:val="24"/>
        </w:rPr>
      </w:pPr>
      <w:r w:rsidRPr="00D32090">
        <w:rPr>
          <w:sz w:val="24"/>
          <w:szCs w:val="24"/>
        </w:rPr>
        <w:t>Бетчер, Т. Моя команда: искусство создания / Т. Бетчер // Директор школы. – 2011. – № 7 (160). – С. 5-15.</w:t>
      </w:r>
    </w:p>
    <w:p w:rsidR="007267F7" w:rsidRPr="00D32090" w:rsidRDefault="007267F7" w:rsidP="009563E9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D32090">
        <w:rPr>
          <w:sz w:val="24"/>
          <w:szCs w:val="24"/>
        </w:rPr>
        <w:t xml:space="preserve">Видео-репетитор [Электронный ресурс] : [сайт видеоуроков по подготовке к ЕГЭ и ОГЭ-ГИА]. –  [Б.м.], (2009-2016). – URL: </w:t>
      </w:r>
      <w:hyperlink r:id="rId13" w:history="1">
        <w:r w:rsidRPr="00D32090">
          <w:rPr>
            <w:sz w:val="24"/>
            <w:szCs w:val="24"/>
          </w:rPr>
          <w:t>http://video-repetitor.ru/</w:t>
        </w:r>
      </w:hyperlink>
      <w:r w:rsidRPr="00D32090">
        <w:rPr>
          <w:sz w:val="24"/>
          <w:szCs w:val="24"/>
        </w:rPr>
        <w:t xml:space="preserve"> (дата обращения: 02.03.2016). </w:t>
      </w:r>
    </w:p>
    <w:p w:rsidR="007267F7" w:rsidRPr="00D32090" w:rsidRDefault="007267F7" w:rsidP="009563E9">
      <w:pPr>
        <w:numPr>
          <w:ilvl w:val="0"/>
          <w:numId w:val="5"/>
        </w:numPr>
        <w:tabs>
          <w:tab w:val="left" w:pos="426"/>
        </w:tabs>
        <w:ind w:left="714" w:hanging="357"/>
        <w:contextualSpacing/>
        <w:jc w:val="both"/>
        <w:rPr>
          <w:sz w:val="24"/>
          <w:szCs w:val="24"/>
        </w:rPr>
      </w:pPr>
      <w:r w:rsidRPr="00D32090">
        <w:rPr>
          <w:sz w:val="24"/>
          <w:szCs w:val="24"/>
        </w:rPr>
        <w:t>Гирба, Е. Ю.  Конкурс – ступень профессионального роста / Е. Ю. Гирба, Т. Э. Орлова, Л. А. Першина; под ред. к.п.н. Гирба Е. Ю. – Москва : Перспектива, 2014. – 168 с. – ISBN 978-5-98594-492-1.</w:t>
      </w:r>
    </w:p>
    <w:p w:rsidR="007267F7" w:rsidRPr="00D32090" w:rsidRDefault="007267F7" w:rsidP="009563E9">
      <w:pPr>
        <w:numPr>
          <w:ilvl w:val="0"/>
          <w:numId w:val="5"/>
        </w:numPr>
        <w:tabs>
          <w:tab w:val="left" w:pos="426"/>
        </w:tabs>
        <w:ind w:left="714" w:hanging="357"/>
        <w:contextualSpacing/>
        <w:jc w:val="both"/>
        <w:rPr>
          <w:sz w:val="24"/>
          <w:szCs w:val="24"/>
        </w:rPr>
      </w:pPr>
      <w:r w:rsidRPr="00D32090">
        <w:rPr>
          <w:sz w:val="24"/>
          <w:szCs w:val="24"/>
        </w:rPr>
        <w:t>Гирба, Е. Ю. Презентация профессионального мастерства как средство повышение квалификации учителя : учебно-методическое пособие / Е. Ю. Гирба, С. Б. Светлолобова, О. С. Полковникова, Ю. Г. Хохлова ; под ред. Е. Ю. Гирба, к.п.н. – Москва : Перспектива, 2013. – 144 с. – ISBN 978-5-98594-433-4.</w:t>
      </w:r>
    </w:p>
    <w:p w:rsidR="007267F7" w:rsidRPr="00D32090" w:rsidRDefault="007267F7" w:rsidP="009563E9">
      <w:pPr>
        <w:numPr>
          <w:ilvl w:val="0"/>
          <w:numId w:val="5"/>
        </w:numPr>
        <w:tabs>
          <w:tab w:val="left" w:pos="426"/>
        </w:tabs>
        <w:ind w:left="714" w:hanging="357"/>
        <w:jc w:val="both"/>
        <w:rPr>
          <w:sz w:val="24"/>
          <w:szCs w:val="24"/>
        </w:rPr>
      </w:pPr>
      <w:r w:rsidRPr="00D32090">
        <w:rPr>
          <w:sz w:val="24"/>
          <w:szCs w:val="24"/>
        </w:rPr>
        <w:t xml:space="preserve">Методическая служба – образованию России: из опыта работы методического кабинета Управления образования Администрации ЗАТО Северск / Е. В. Вторина, М. В. Федина, Н. Н. Агеева, Л. Ю. Ковалева. –  Москва : АПКиППРО, 2007.–  64 с. –  (Биб-ка журнала «Методист», № 8). </w:t>
      </w:r>
    </w:p>
    <w:p w:rsidR="007267F7" w:rsidRPr="00D32090" w:rsidRDefault="007267F7" w:rsidP="009563E9">
      <w:pPr>
        <w:numPr>
          <w:ilvl w:val="0"/>
          <w:numId w:val="5"/>
        </w:numPr>
        <w:tabs>
          <w:tab w:val="left" w:pos="426"/>
        </w:tabs>
        <w:ind w:left="714" w:hanging="357"/>
        <w:contextualSpacing/>
        <w:jc w:val="both"/>
        <w:rPr>
          <w:sz w:val="24"/>
          <w:szCs w:val="24"/>
        </w:rPr>
      </w:pPr>
      <w:r w:rsidRPr="00D32090">
        <w:rPr>
          <w:sz w:val="24"/>
          <w:szCs w:val="24"/>
        </w:rPr>
        <w:t>Садкина, В. И. 101 педагогическая идея. Как создать урок / В. И. Садкина. – Ростов н/Д : Феникс, 2014. – 87 с. : табл. – (Золотая педагогическая коллекция). – ISBN 978-5-222-21624-8.</w:t>
      </w:r>
    </w:p>
    <w:p w:rsidR="007267F7" w:rsidRPr="00D32090" w:rsidRDefault="007267F7" w:rsidP="009563E9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D32090">
        <w:rPr>
          <w:sz w:val="24"/>
          <w:szCs w:val="24"/>
        </w:rPr>
        <w:t xml:space="preserve">Унифицированные учебные материалы для подготовки председателей и экспертов предметных комиссий ЕГЭ 2016 [Электронный ресурс] // Федеральное государственное бюджетное научное учреждение «Федеральный институт педагогических измерений» (ФГБНУ «ФИПИ») : [сайт]. – Москва, (2004-20160. – URL: </w:t>
      </w:r>
      <w:hyperlink r:id="rId14" w:history="1">
        <w:r w:rsidRPr="00D32090">
          <w:rPr>
            <w:sz w:val="24"/>
            <w:szCs w:val="24"/>
          </w:rPr>
          <w:t>http://fipi.ru/ege-i-gve-11/dlya-predmetnyh-komissiy-subektov-rf/_unificirovannye-uchebnye-materialy</w:t>
        </w:r>
      </w:hyperlink>
      <w:r w:rsidRPr="00D32090">
        <w:rPr>
          <w:sz w:val="24"/>
          <w:szCs w:val="24"/>
        </w:rPr>
        <w:t xml:space="preserve"> (дата обращения:  15.04.2016).</w:t>
      </w:r>
    </w:p>
    <w:p w:rsidR="007267F7" w:rsidRPr="007267F7" w:rsidRDefault="007267F7" w:rsidP="007267F7">
      <w:pPr>
        <w:tabs>
          <w:tab w:val="left" w:pos="426"/>
        </w:tabs>
        <w:jc w:val="right"/>
        <w:rPr>
          <w:sz w:val="28"/>
          <w:szCs w:val="28"/>
        </w:rPr>
      </w:pPr>
    </w:p>
    <w:p w:rsidR="007267F7" w:rsidRPr="007267F7" w:rsidRDefault="007267F7" w:rsidP="007267F7">
      <w:pPr>
        <w:tabs>
          <w:tab w:val="left" w:pos="426"/>
        </w:tabs>
        <w:jc w:val="right"/>
        <w:rPr>
          <w:sz w:val="28"/>
          <w:szCs w:val="28"/>
        </w:rPr>
      </w:pPr>
      <w:r w:rsidRPr="007267F7">
        <w:rPr>
          <w:sz w:val="28"/>
          <w:szCs w:val="28"/>
        </w:rPr>
        <w:t>Таблица 1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 xml:space="preserve">Распространение собственного педагогического опыта </w:t>
      </w:r>
      <w:r w:rsidRPr="007267F7">
        <w:rPr>
          <w:i/>
          <w:sz w:val="28"/>
          <w:szCs w:val="28"/>
        </w:rPr>
        <w:t xml:space="preserve"> 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>за последние три учебных года по показателю 1.3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83"/>
        <w:gridCol w:w="1954"/>
        <w:gridCol w:w="188"/>
        <w:gridCol w:w="2049"/>
        <w:gridCol w:w="94"/>
        <w:gridCol w:w="2143"/>
      </w:tblGrid>
      <w:tr w:rsidR="007267F7" w:rsidRPr="007267F7" w:rsidTr="007267F7">
        <w:trPr>
          <w:jc w:val="center"/>
        </w:trPr>
        <w:tc>
          <w:tcPr>
            <w:tcW w:w="2799" w:type="dxa"/>
            <w:gridSpan w:val="2"/>
            <w:vMerge w:val="restart"/>
            <w:vAlign w:val="center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Показатели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  <w:vMerge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5"/>
          </w:tcPr>
          <w:p w:rsidR="007267F7" w:rsidRPr="007267F7" w:rsidRDefault="007267F7" w:rsidP="007267F7">
            <w:pPr>
              <w:jc w:val="center"/>
            </w:pPr>
            <w:r w:rsidRPr="007267F7">
              <w:t xml:space="preserve">Сроки, территория, образовательная организация, категория и </w:t>
            </w:r>
            <w:r w:rsidRPr="007267F7">
              <w:rPr>
                <w:rFonts w:ascii="Times New Roman Полужирный" w:hAnsi="Times New Roman Полужирный"/>
                <w:spacing w:val="-4"/>
              </w:rPr>
              <w:t>контингент участников, тема мероприятия, обучающая организация</w:t>
            </w:r>
          </w:p>
        </w:tc>
      </w:tr>
      <w:tr w:rsidR="007267F7" w:rsidRPr="007267F7" w:rsidTr="007267F7">
        <w:trPr>
          <w:jc w:val="center"/>
        </w:trPr>
        <w:tc>
          <w:tcPr>
            <w:tcW w:w="9227" w:type="dxa"/>
            <w:gridSpan w:val="7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Муниципальный уровень</w:t>
            </w: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Проведение мастер-классов, семинаров, наставничество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/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Проведение занятий на курсах ПК, в том числе через Интернет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Участие в конференциях (темы доклада)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Обобщение и распространение опыта (с указанием темы)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Другое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9227" w:type="dxa"/>
            <w:gridSpan w:val="7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Региональный /окружной уровень</w:t>
            </w: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  <w:vMerge w:val="restart"/>
            <w:vAlign w:val="center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Показатели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  <w:vMerge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5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t>Сроки, территория, образовательная организация, категория и контингент участников, тема мероприятия, обучающая организация</w:t>
            </w: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Проведение мастер-классов, семинаров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Проведение занятий на курсах ПК, в том числе через Интернет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Участие в конференциях (темы доклада)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Обобщение и распространение опыта (с указанием темы)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799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Другое</w:t>
            </w:r>
          </w:p>
        </w:tc>
        <w:tc>
          <w:tcPr>
            <w:tcW w:w="2142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9227" w:type="dxa"/>
            <w:gridSpan w:val="7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Федеральный уровень</w:t>
            </w:r>
          </w:p>
        </w:tc>
      </w:tr>
      <w:tr w:rsidR="007267F7" w:rsidRPr="007267F7" w:rsidTr="007267F7">
        <w:trPr>
          <w:jc w:val="center"/>
        </w:trPr>
        <w:tc>
          <w:tcPr>
            <w:tcW w:w="2516" w:type="dxa"/>
            <w:vMerge w:val="restart"/>
            <w:vAlign w:val="center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Показатели</w:t>
            </w: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516" w:type="dxa"/>
            <w:vMerge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6711" w:type="dxa"/>
            <w:gridSpan w:val="6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t>Сроки, территория, образовательная организация, категория и контингент участников, тема мероприятия, обучающая организация</w:t>
            </w:r>
          </w:p>
        </w:tc>
      </w:tr>
      <w:tr w:rsidR="007267F7" w:rsidRPr="007267F7" w:rsidTr="007267F7">
        <w:trPr>
          <w:jc w:val="center"/>
        </w:trPr>
        <w:tc>
          <w:tcPr>
            <w:tcW w:w="2516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Проведение мастер-классов, семинаров</w:t>
            </w: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516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Проведение занятий на курсах ПК, в том числе через Интернет</w:t>
            </w: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516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Участие в конференциях (темы доклада)</w:t>
            </w: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516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Обобщение и распространение опыта (с указанием темы)</w:t>
            </w: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516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Другое</w:t>
            </w: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</w:tbl>
    <w:p w:rsidR="007267F7" w:rsidRPr="007267F7" w:rsidRDefault="007267F7" w:rsidP="007267F7">
      <w:pPr>
        <w:ind w:left="360"/>
        <w:jc w:val="right"/>
        <w:rPr>
          <w:sz w:val="24"/>
          <w:szCs w:val="24"/>
        </w:rPr>
      </w:pPr>
    </w:p>
    <w:p w:rsidR="007267F7" w:rsidRPr="007267F7" w:rsidRDefault="007267F7" w:rsidP="007267F7">
      <w:pPr>
        <w:ind w:left="360"/>
        <w:jc w:val="right"/>
        <w:rPr>
          <w:sz w:val="28"/>
          <w:szCs w:val="28"/>
        </w:rPr>
      </w:pPr>
      <w:r w:rsidRPr="007267F7">
        <w:rPr>
          <w:sz w:val="28"/>
          <w:szCs w:val="28"/>
        </w:rPr>
        <w:t>Таблица 2</w:t>
      </w:r>
    </w:p>
    <w:p w:rsidR="007267F7" w:rsidRPr="007267F7" w:rsidRDefault="007267F7" w:rsidP="007267F7">
      <w:pPr>
        <w:jc w:val="center"/>
        <w:rPr>
          <w:sz w:val="28"/>
          <w:szCs w:val="28"/>
        </w:rPr>
      </w:pPr>
      <w:r w:rsidRPr="007267F7">
        <w:rPr>
          <w:sz w:val="28"/>
          <w:szCs w:val="28"/>
        </w:rPr>
        <w:t>Наличие последователей, т.е. коллег, работающих по методической системе данного учителя или активно использующих отдельные ее элементы по показателю 1.4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984"/>
        <w:gridCol w:w="1843"/>
        <w:gridCol w:w="4878"/>
      </w:tblGrid>
      <w:tr w:rsidR="007267F7" w:rsidRPr="007267F7" w:rsidTr="007267F7">
        <w:trPr>
          <w:jc w:val="center"/>
        </w:trPr>
        <w:tc>
          <w:tcPr>
            <w:tcW w:w="544" w:type="dxa"/>
            <w:vAlign w:val="center"/>
          </w:tcPr>
          <w:p w:rsidR="007267F7" w:rsidRPr="007267F7" w:rsidRDefault="007267F7" w:rsidP="007267F7">
            <w:pPr>
              <w:jc w:val="center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№</w:t>
            </w:r>
          </w:p>
          <w:p w:rsidR="007267F7" w:rsidRPr="007267F7" w:rsidRDefault="007267F7" w:rsidP="007267F7">
            <w:pPr>
              <w:jc w:val="center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п/п</w:t>
            </w:r>
          </w:p>
        </w:tc>
        <w:tc>
          <w:tcPr>
            <w:tcW w:w="1984" w:type="dxa"/>
            <w:vAlign w:val="center"/>
          </w:tcPr>
          <w:p w:rsidR="007267F7" w:rsidRPr="007267F7" w:rsidRDefault="007267F7" w:rsidP="007267F7">
            <w:pPr>
              <w:jc w:val="center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Ф.И.О.</w:t>
            </w:r>
          </w:p>
          <w:p w:rsidR="007267F7" w:rsidRPr="007267F7" w:rsidRDefault="007267F7" w:rsidP="007267F7">
            <w:pPr>
              <w:jc w:val="center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последователя</w:t>
            </w:r>
          </w:p>
        </w:tc>
        <w:tc>
          <w:tcPr>
            <w:tcW w:w="1843" w:type="dxa"/>
            <w:vAlign w:val="center"/>
          </w:tcPr>
          <w:p w:rsidR="007267F7" w:rsidRPr="007267F7" w:rsidRDefault="007267F7" w:rsidP="007267F7">
            <w:pPr>
              <w:jc w:val="center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Должность и место работы, территория, субъект РФ</w:t>
            </w:r>
          </w:p>
        </w:tc>
        <w:tc>
          <w:tcPr>
            <w:tcW w:w="4878" w:type="dxa"/>
            <w:vAlign w:val="center"/>
          </w:tcPr>
          <w:p w:rsidR="007267F7" w:rsidRPr="007267F7" w:rsidRDefault="007267F7" w:rsidP="007267F7">
            <w:pPr>
              <w:jc w:val="center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Какие идеи, практические методы, приемы, технологии и др. адаптируются и внедряются и за какой период;</w:t>
            </w:r>
          </w:p>
          <w:p w:rsidR="007267F7" w:rsidRPr="007267F7" w:rsidRDefault="007267F7" w:rsidP="007267F7">
            <w:pPr>
              <w:jc w:val="center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формы совместной работы</w:t>
            </w:r>
          </w:p>
        </w:tc>
      </w:tr>
      <w:tr w:rsidR="007267F7" w:rsidRPr="007267F7" w:rsidTr="007267F7">
        <w:trPr>
          <w:jc w:val="center"/>
        </w:trPr>
        <w:tc>
          <w:tcPr>
            <w:tcW w:w="54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54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54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67F7" w:rsidRPr="007267F7" w:rsidRDefault="007267F7" w:rsidP="007267F7">
      <w:pPr>
        <w:ind w:left="360"/>
        <w:jc w:val="right"/>
        <w:rPr>
          <w:i/>
          <w:sz w:val="24"/>
          <w:szCs w:val="24"/>
        </w:rPr>
      </w:pPr>
    </w:p>
    <w:p w:rsidR="007267F7" w:rsidRPr="007267F7" w:rsidRDefault="007267F7" w:rsidP="009563E9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267F7">
        <w:rPr>
          <w:sz w:val="28"/>
          <w:szCs w:val="28"/>
        </w:rPr>
        <w:t xml:space="preserve">Высокие результаты учебных достижений обучающихся, которые обучаются у учителя, при их позитивной динамике за последние три года </w:t>
      </w:r>
      <w:r w:rsidRPr="007267F7">
        <w:rPr>
          <w:bCs/>
          <w:sz w:val="28"/>
          <w:szCs w:val="28"/>
        </w:rPr>
        <w:t>(до 10 баллов)</w:t>
      </w:r>
      <w:r w:rsidRPr="007267F7">
        <w:rPr>
          <w:sz w:val="28"/>
          <w:szCs w:val="28"/>
        </w:rPr>
        <w:t xml:space="preserve">. </w:t>
      </w:r>
    </w:p>
    <w:p w:rsidR="007267F7" w:rsidRPr="007267F7" w:rsidRDefault="007267F7" w:rsidP="00D32090">
      <w:pPr>
        <w:ind w:right="-222" w:firstLine="708"/>
        <w:jc w:val="both"/>
        <w:rPr>
          <w:iCs/>
          <w:sz w:val="28"/>
          <w:szCs w:val="28"/>
          <w:lang w:eastAsia="x-none"/>
        </w:rPr>
      </w:pPr>
      <w:r w:rsidRPr="007267F7">
        <w:rPr>
          <w:sz w:val="28"/>
          <w:szCs w:val="28"/>
          <w:lang w:val="x-none" w:eastAsia="x-none"/>
        </w:rPr>
        <w:t xml:space="preserve">В приоритете оценивания находится объективная динамика улучшений. </w:t>
      </w:r>
      <w:r w:rsidRPr="007267F7">
        <w:rPr>
          <w:iCs/>
          <w:sz w:val="28"/>
          <w:szCs w:val="28"/>
          <w:lang w:eastAsia="x-none"/>
        </w:rPr>
        <w:t xml:space="preserve">Целесообразно подтвердить эту информацию наглядно: </w:t>
      </w:r>
    </w:p>
    <w:p w:rsidR="007267F7" w:rsidRPr="007267F7" w:rsidRDefault="007267F7" w:rsidP="009563E9">
      <w:pPr>
        <w:numPr>
          <w:ilvl w:val="3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справка о динамике уровня и качества обученности учащихся </w:t>
      </w:r>
      <w:r w:rsidRPr="007267F7">
        <w:rPr>
          <w:rFonts w:eastAsia="Calibri"/>
          <w:sz w:val="28"/>
          <w:szCs w:val="28"/>
          <w:lang w:eastAsia="en-US"/>
        </w:rPr>
        <w:br/>
        <w:t xml:space="preserve">за последние 3 года. </w:t>
      </w:r>
    </w:p>
    <w:p w:rsidR="007267F7" w:rsidRPr="007267F7" w:rsidRDefault="007267F7" w:rsidP="009563E9">
      <w:pPr>
        <w:numPr>
          <w:ilvl w:val="3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>сведения об учащихся, окончивших школу с похвальными листами, аттестатами особого образца, золотыми и серебряными медалями, грамотами «За особые успехи в изучении отдельных предметов» за последние 3 года.</w:t>
      </w:r>
    </w:p>
    <w:p w:rsidR="007267F7" w:rsidRPr="007267F7" w:rsidRDefault="007267F7" w:rsidP="009563E9">
      <w:pPr>
        <w:numPr>
          <w:ilvl w:val="3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информация о динамике роста мотивации к изучению предмета (на основе мониторинговых исследований, </w:t>
      </w:r>
      <w:r w:rsidRPr="007267F7">
        <w:rPr>
          <w:rFonts w:eastAsia="Calibri"/>
          <w:iCs/>
          <w:sz w:val="28"/>
          <w:szCs w:val="28"/>
          <w:lang w:eastAsia="en-US"/>
        </w:rPr>
        <w:t>графики, таблицы, диаграммы</w:t>
      </w:r>
      <w:r w:rsidRPr="007267F7">
        <w:rPr>
          <w:rFonts w:eastAsia="Calibri"/>
          <w:sz w:val="28"/>
          <w:szCs w:val="28"/>
          <w:lang w:eastAsia="en-US"/>
        </w:rPr>
        <w:t>).</w:t>
      </w:r>
    </w:p>
    <w:p w:rsidR="007267F7" w:rsidRPr="007267F7" w:rsidRDefault="007267F7" w:rsidP="009563E9">
      <w:pPr>
        <w:numPr>
          <w:ilvl w:val="3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отзывы родителей, местных работодателей, грамоты </w:t>
      </w:r>
      <w:r w:rsidRPr="007267F7">
        <w:rPr>
          <w:rFonts w:eastAsia="Calibri"/>
          <w:sz w:val="28"/>
          <w:szCs w:val="28"/>
          <w:lang w:eastAsia="en-US"/>
        </w:rPr>
        <w:br/>
        <w:t xml:space="preserve">от муниципальных или региональных органов власти и т.д. </w:t>
      </w:r>
    </w:p>
    <w:p w:rsidR="007267F7" w:rsidRPr="007267F7" w:rsidRDefault="007267F7" w:rsidP="00D32090">
      <w:pPr>
        <w:ind w:right="-222" w:firstLine="708"/>
        <w:jc w:val="both"/>
        <w:rPr>
          <w:sz w:val="28"/>
          <w:szCs w:val="28"/>
          <w:lang w:eastAsia="x-none"/>
        </w:rPr>
      </w:pPr>
      <w:r w:rsidRPr="007267F7">
        <w:rPr>
          <w:sz w:val="28"/>
          <w:szCs w:val="28"/>
          <w:lang w:val="x-none" w:eastAsia="x-none"/>
        </w:rPr>
        <w:t>Показателями служат</w:t>
      </w:r>
      <w:r w:rsidRPr="007267F7">
        <w:rPr>
          <w:sz w:val="28"/>
          <w:szCs w:val="28"/>
          <w:lang w:eastAsia="x-none"/>
        </w:rPr>
        <w:t xml:space="preserve"> (таблица 3)</w:t>
      </w:r>
      <w:r w:rsidRPr="007267F7">
        <w:rPr>
          <w:sz w:val="28"/>
          <w:szCs w:val="28"/>
          <w:lang w:val="x-none" w:eastAsia="x-none"/>
        </w:rPr>
        <w:t xml:space="preserve">: </w:t>
      </w:r>
    </w:p>
    <w:p w:rsidR="007267F7" w:rsidRPr="007267F7" w:rsidRDefault="007267F7" w:rsidP="009563E9">
      <w:pPr>
        <w:numPr>
          <w:ilvl w:val="1"/>
          <w:numId w:val="8"/>
        </w:numPr>
        <w:ind w:left="0" w:right="-2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>Позитивная динамика уровня обученности обучающихся за последние три года (3 балла).</w:t>
      </w:r>
    </w:p>
    <w:p w:rsidR="007267F7" w:rsidRPr="007267F7" w:rsidRDefault="007267F7" w:rsidP="009563E9">
      <w:pPr>
        <w:numPr>
          <w:ilvl w:val="1"/>
          <w:numId w:val="8"/>
        </w:numPr>
        <w:ind w:left="0" w:right="-2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Позитивная динамика «качества знаний» обучающихся </w:t>
      </w:r>
      <w:r w:rsidRPr="007267F7">
        <w:rPr>
          <w:rFonts w:eastAsia="Calibri"/>
          <w:sz w:val="28"/>
          <w:szCs w:val="28"/>
          <w:lang w:eastAsia="en-US"/>
        </w:rPr>
        <w:br/>
        <w:t>за последние три года (2 балла). Лучше показать по результатам мониторинга.</w:t>
      </w:r>
    </w:p>
    <w:p w:rsidR="007267F7" w:rsidRPr="007267F7" w:rsidRDefault="007267F7" w:rsidP="009563E9">
      <w:pPr>
        <w:numPr>
          <w:ilvl w:val="1"/>
          <w:numId w:val="8"/>
        </w:numPr>
        <w:ind w:left="0" w:right="-2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>Увеличение количества обучающихся (в процентах), принимающих участие в предметных олимпиадах разных уровней (3 балла).</w:t>
      </w:r>
    </w:p>
    <w:p w:rsidR="007267F7" w:rsidRPr="007267F7" w:rsidRDefault="007267F7" w:rsidP="009563E9">
      <w:pPr>
        <w:numPr>
          <w:ilvl w:val="1"/>
          <w:numId w:val="8"/>
        </w:numPr>
        <w:ind w:left="0" w:right="-2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Увеличение количества и повышение качества творческих работ обучающихся по данному предмету (проектов, исследований и др.). Общественное признание высоких результатов местным сообществом </w:t>
      </w:r>
      <w:r w:rsidRPr="007267F7">
        <w:rPr>
          <w:rFonts w:eastAsia="Calibri"/>
          <w:sz w:val="28"/>
          <w:szCs w:val="28"/>
          <w:lang w:eastAsia="en-US"/>
        </w:rPr>
        <w:br/>
        <w:t>(2 балла).</w:t>
      </w:r>
    </w:p>
    <w:p w:rsidR="00F35D8A" w:rsidRDefault="00F35D8A" w:rsidP="007267F7">
      <w:pPr>
        <w:ind w:left="709" w:right="-221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7267F7" w:rsidRPr="007267F7" w:rsidRDefault="007267F7" w:rsidP="007267F7">
      <w:pPr>
        <w:ind w:left="709" w:right="-221"/>
        <w:contextualSpacing/>
        <w:jc w:val="right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>Таблица 3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 xml:space="preserve">Высокие результаты учебных достижений обучающихся при их позитивной динамике за последние три учебных года 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>по показателям 2.1 – 2.4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783"/>
        <w:gridCol w:w="1712"/>
        <w:gridCol w:w="1712"/>
        <w:gridCol w:w="1713"/>
      </w:tblGrid>
      <w:tr w:rsidR="007267F7" w:rsidRPr="007267F7" w:rsidTr="007267F7">
        <w:trPr>
          <w:jc w:val="center"/>
        </w:trPr>
        <w:tc>
          <w:tcPr>
            <w:tcW w:w="465" w:type="dxa"/>
            <w:vAlign w:val="center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№</w:t>
            </w:r>
          </w:p>
        </w:tc>
        <w:tc>
          <w:tcPr>
            <w:tcW w:w="3783" w:type="dxa"/>
            <w:vAlign w:val="center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Показатели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Позитивная динамика уровня обученности обучающихся за последние три года (%)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Позитивная динамика «качества знаний» обучающихся за последние три года (%)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3.</w:t>
            </w: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Увеличение количества участников в предметных олимпиадах (кол-во участников/ кол-во призеров) (%):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школьные 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региональные /окружные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4.</w:t>
            </w: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Увеличение и</w:t>
            </w:r>
            <w:r w:rsidRPr="007267F7">
              <w:rPr>
                <w:sz w:val="28"/>
                <w:szCs w:val="28"/>
              </w:rPr>
              <w:t xml:space="preserve"> </w:t>
            </w:r>
            <w:r w:rsidRPr="007267F7">
              <w:rPr>
                <w:sz w:val="24"/>
                <w:szCs w:val="24"/>
              </w:rPr>
              <w:t>повышение качества творческих работ обучающихся по данному предмету (проектов, исследований проектно-исследовательской деятельности) (кол-во работ/ кол-во призеров)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школьный уровень /этап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муниципальный уровень /этап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региональный /окружной уровень/этап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федеральный уровень /этап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5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международный уровень /этап</w:t>
            </w: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</w:tbl>
    <w:p w:rsidR="007267F7" w:rsidRPr="007267F7" w:rsidRDefault="007267F7" w:rsidP="007267F7">
      <w:pPr>
        <w:jc w:val="right"/>
        <w:rPr>
          <w:b/>
          <w:i/>
        </w:rPr>
      </w:pPr>
    </w:p>
    <w:p w:rsidR="007267F7" w:rsidRPr="007267F7" w:rsidRDefault="007267F7" w:rsidP="009563E9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Высокие результаты внеурочной деятельности обучающихся </w:t>
      </w:r>
      <w:r w:rsidRPr="007267F7">
        <w:rPr>
          <w:rFonts w:eastAsia="Calibri"/>
          <w:sz w:val="28"/>
          <w:szCs w:val="28"/>
          <w:lang w:eastAsia="en-US"/>
        </w:rPr>
        <w:br/>
        <w:t xml:space="preserve">по учебному предмету, который преподает учитель </w:t>
      </w:r>
      <w:r w:rsidRPr="007267F7">
        <w:rPr>
          <w:rFonts w:eastAsia="Calibri"/>
          <w:bCs/>
          <w:sz w:val="28"/>
          <w:szCs w:val="28"/>
          <w:lang w:eastAsia="en-US"/>
        </w:rPr>
        <w:t>(до 10 баллов)</w:t>
      </w:r>
      <w:r w:rsidRPr="007267F7">
        <w:rPr>
          <w:rFonts w:eastAsia="Calibri"/>
          <w:sz w:val="28"/>
          <w:szCs w:val="28"/>
          <w:lang w:eastAsia="en-US"/>
        </w:rPr>
        <w:t>.</w:t>
      </w:r>
    </w:p>
    <w:p w:rsidR="007267F7" w:rsidRP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Реализация учителем на протяжении ряда лет программ внеурочной деятельности (включая элективные курсы) по учебному предмету, разнообразие направлений, уровней, видов и форм внеурочной деятельности: секции, научные общества, исследования, поисковая деятельность, кружки, экскурсии, соревнования, общественно-полезные практики, диспуты, круглые столы и др., популярных среди обучающихся (2 балла).</w:t>
      </w:r>
    </w:p>
    <w:p w:rsidR="007267F7" w:rsidRP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Результаты внеурочной деятельности обучающихся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 xml:space="preserve">по учебному предмету (творческие работы обучающихся, участие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>в конференциях, конкурсах, концертах, соревнованиях и др.) за последние три года (4 балла).</w:t>
      </w:r>
    </w:p>
    <w:p w:rsid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Высокие достижения (первые и призовые места) обучающихся в олимпиадах, конкурсах, спортивных соревнованиях разного уровня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>(от муниципального до международного) за последние три года (4 балла).</w:t>
      </w:r>
    </w:p>
    <w:p w:rsidR="007267F7" w:rsidRPr="00D32090" w:rsidRDefault="007267F7" w:rsidP="00D32090">
      <w:pPr>
        <w:pStyle w:val="aa"/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Данный критерий показывает, насколько у учителя высока</w:t>
      </w:r>
      <w:r w:rsidR="00D32090" w:rsidRPr="00D32090">
        <w:rPr>
          <w:rFonts w:ascii="Times New Roman" w:eastAsia="Calibri" w:hAnsi="Times New Roman"/>
          <w:sz w:val="28"/>
          <w:szCs w:val="28"/>
          <w:lang w:val="ru-RU" w:eastAsia="en-US"/>
        </w:rPr>
        <w:t>я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педагогическая активность и значительны педагогические возможности, для которых могут быть узки рамки классно-урочной работы и обучения на основе стандарта. Результаты внеурочной деятельности учителя: участие и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 xml:space="preserve">достижения обучающихся в олимпиадах, конкурсах, спортивных соревнованиях, марафонах, концертах, конференциях, семинарах констатируются в справке, с обязательной ссылкой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 xml:space="preserve">на приложение, где размещаются дипломы, выписки из приказов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 xml:space="preserve">о поощрении учителя за высокие достижения его обучающихся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>во внеурочной деятельности по преподаваемому предмету и т.д.</w:t>
      </w:r>
    </w:p>
    <w:p w:rsidR="007267F7" w:rsidRPr="007267F7" w:rsidRDefault="007267F7" w:rsidP="007267F7">
      <w:pPr>
        <w:jc w:val="right"/>
        <w:rPr>
          <w:sz w:val="28"/>
          <w:szCs w:val="28"/>
        </w:rPr>
      </w:pPr>
    </w:p>
    <w:p w:rsidR="007267F7" w:rsidRPr="007267F7" w:rsidRDefault="007267F7" w:rsidP="007267F7">
      <w:pPr>
        <w:jc w:val="right"/>
        <w:rPr>
          <w:sz w:val="28"/>
          <w:szCs w:val="28"/>
        </w:rPr>
      </w:pPr>
      <w:r w:rsidRPr="007267F7">
        <w:rPr>
          <w:sz w:val="28"/>
          <w:szCs w:val="28"/>
        </w:rPr>
        <w:t>Таблица 4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>Высокие результаты внеурочной деятельности по учебному предмету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>по показателям за последние три учебных года 3.1 – 3.3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97"/>
        <w:gridCol w:w="1859"/>
        <w:gridCol w:w="1860"/>
        <w:gridCol w:w="1860"/>
      </w:tblGrid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№</w:t>
            </w:r>
          </w:p>
        </w:tc>
        <w:tc>
          <w:tcPr>
            <w:tcW w:w="2897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Показатели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.</w:t>
            </w: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1.</w:t>
            </w:r>
          </w:p>
        </w:tc>
        <w:tc>
          <w:tcPr>
            <w:tcW w:w="2897" w:type="dxa"/>
            <w:vMerge w:val="restart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Реализация учителем на протяжении ряда лет программ внеурочной деятельности (включая элективные курсы) по учебному предмету</w:t>
            </w:r>
          </w:p>
        </w:tc>
        <w:tc>
          <w:tcPr>
            <w:tcW w:w="5579" w:type="dxa"/>
            <w:gridSpan w:val="3"/>
          </w:tcPr>
          <w:p w:rsidR="007267F7" w:rsidRPr="007267F7" w:rsidRDefault="007267F7" w:rsidP="007267F7">
            <w:pPr>
              <w:jc w:val="center"/>
            </w:pPr>
            <w:r w:rsidRPr="007267F7">
              <w:t>Наименование программы,</w:t>
            </w: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t xml:space="preserve">объём часов по УП, класс и количество обучающихся </w:t>
            </w: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7267F7" w:rsidRPr="007267F7" w:rsidRDefault="007267F7" w:rsidP="007267F7">
            <w:pPr>
              <w:jc w:val="center"/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7267F7" w:rsidRPr="007267F7" w:rsidRDefault="007267F7" w:rsidP="007267F7">
            <w:pPr>
              <w:jc w:val="center"/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7267F7" w:rsidRPr="007267F7" w:rsidRDefault="007267F7" w:rsidP="007267F7">
            <w:pPr>
              <w:jc w:val="center"/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7267F7" w:rsidRPr="007267F7" w:rsidRDefault="007267F7" w:rsidP="007267F7">
            <w:pPr>
              <w:jc w:val="center"/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2.</w:t>
            </w:r>
          </w:p>
        </w:tc>
        <w:tc>
          <w:tcPr>
            <w:tcW w:w="8476" w:type="dxa"/>
            <w:gridSpan w:val="4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Результаты внеурочной деятельности:</w:t>
            </w: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rFonts w:eastAsia="Arial Unicode MS"/>
                <w:sz w:val="24"/>
                <w:szCs w:val="24"/>
              </w:rPr>
            </w:pPr>
            <w:r w:rsidRPr="007267F7">
              <w:rPr>
                <w:rFonts w:eastAsia="Arial Unicode MS"/>
                <w:sz w:val="24"/>
                <w:szCs w:val="24"/>
              </w:rPr>
              <w:t xml:space="preserve">Творческие работы обучающихся, участие в конференциях, конкурсах </w:t>
            </w:r>
          </w:p>
        </w:tc>
        <w:tc>
          <w:tcPr>
            <w:tcW w:w="5579" w:type="dxa"/>
            <w:gridSpan w:val="3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Дата, место проведения, наименование мероприятия,</w:t>
            </w: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 количество участников по классам </w:t>
            </w: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rFonts w:eastAsia="Arial Unicode MS"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международного уровня  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всероссийского уровня  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rFonts w:eastAsia="Arial Unicode MS"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регионального /окружного уровня 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rFonts w:eastAsia="Arial Unicode MS"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Участие в концертах, фестивалях, соревнованиях и др.  мероприятиях</w:t>
            </w:r>
          </w:p>
        </w:tc>
        <w:tc>
          <w:tcPr>
            <w:tcW w:w="5579" w:type="dxa"/>
            <w:gridSpan w:val="3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Дата, место проведения, наименование мероприятия,</w:t>
            </w: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 количество участников по классам </w:t>
            </w: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rFonts w:eastAsia="Arial Unicode MS"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международного уровня  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всероссийского уровня  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rFonts w:eastAsia="Arial Unicode MS"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регионального /окружного уровня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rFonts w:eastAsia="Arial Unicode MS"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3.</w:t>
            </w:r>
          </w:p>
        </w:tc>
        <w:tc>
          <w:tcPr>
            <w:tcW w:w="8476" w:type="dxa"/>
            <w:gridSpan w:val="4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Высокие достижения (первые / призовые места):</w:t>
            </w: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ОЛИМПИАДЫ: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муниципальные 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региональные /окружные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всероссийские /общероссийские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КОНКУРСЫ: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муниципальные 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региональные /окружные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всероссийские /общероссийские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муниципальные 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региональные /окружные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всероссийские /общероссийские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46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859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</w:tbl>
    <w:p w:rsidR="007267F7" w:rsidRPr="007267F7" w:rsidRDefault="007267F7" w:rsidP="007267F7">
      <w:pPr>
        <w:jc w:val="both"/>
        <w:rPr>
          <w:sz w:val="28"/>
          <w:szCs w:val="28"/>
        </w:rPr>
      </w:pPr>
    </w:p>
    <w:p w:rsidR="007267F7" w:rsidRPr="007267F7" w:rsidRDefault="007267F7" w:rsidP="009563E9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Создание учителем условий для адресной работы </w:t>
      </w:r>
      <w:r w:rsidRPr="007267F7">
        <w:rPr>
          <w:rFonts w:eastAsia="Calibri"/>
          <w:sz w:val="28"/>
          <w:szCs w:val="28"/>
          <w:lang w:eastAsia="en-US"/>
        </w:rPr>
        <w:br/>
        <w:t>с различными категориями обучающихся (</w:t>
      </w:r>
      <w:r w:rsidRPr="00D32090">
        <w:rPr>
          <w:rFonts w:eastAsia="Calibri"/>
          <w:sz w:val="28"/>
          <w:szCs w:val="28"/>
          <w:lang w:eastAsia="en-US"/>
        </w:rPr>
        <w:t>до 10 баллов)</w:t>
      </w:r>
      <w:r w:rsidRPr="007267F7">
        <w:rPr>
          <w:rFonts w:eastAsia="Calibri"/>
          <w:sz w:val="28"/>
          <w:szCs w:val="28"/>
          <w:lang w:eastAsia="en-US"/>
        </w:rPr>
        <w:t>:</w:t>
      </w:r>
    </w:p>
    <w:p w:rsidR="007267F7" w:rsidRP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Создание условий для работы с одаренными детьми (2 балла) </w:t>
      </w:r>
    </w:p>
    <w:p w:rsidR="007267F7" w:rsidRP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Создание условий для работы с детьми из социально неблагополучных семей, детьми, попавшими в трудные жизненные ситуации (2 балла). </w:t>
      </w:r>
    </w:p>
    <w:p w:rsidR="007267F7" w:rsidRP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Создание условий для работы с детьми из семей мигрантов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 xml:space="preserve">(2 балл).  </w:t>
      </w:r>
    </w:p>
    <w:p w:rsidR="007267F7" w:rsidRP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Создание условий для работы с детьми-сиротами и детьми, оставшимися без попечения родителей (2 балла).</w:t>
      </w:r>
    </w:p>
    <w:p w:rsidR="007267F7" w:rsidRP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Создание условий для работы с детьми-инвалидами и детьми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>с ограниченными возможностями здоровья (1 балл).</w:t>
      </w:r>
    </w:p>
    <w:p w:rsidR="007267F7" w:rsidRP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Создание условий для адресной работы с детьми с девиантным (общественно опасным) поведением (1 балл).</w:t>
      </w:r>
    </w:p>
    <w:p w:rsidR="007267F7" w:rsidRPr="007267F7" w:rsidRDefault="007267F7" w:rsidP="00D32090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Направлениями такой деятельности может быть: </w:t>
      </w:r>
    </w:p>
    <w:p w:rsidR="007267F7" w:rsidRPr="007267F7" w:rsidRDefault="007267F7" w:rsidP="009563E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267F7">
        <w:rPr>
          <w:rFonts w:eastAsia="Calibri"/>
          <w:sz w:val="28"/>
          <w:szCs w:val="28"/>
        </w:rPr>
        <w:t xml:space="preserve">наличие плана воспитательной работы, включающего мероприятия по индивидуальной адресной работе с различными категориями обучающихся (анализируется степень детализации данного плана, наличие нестандартных и интересных мероприятий); </w:t>
      </w:r>
    </w:p>
    <w:p w:rsidR="007267F7" w:rsidRPr="007267F7" w:rsidRDefault="007267F7" w:rsidP="009563E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267F7">
        <w:rPr>
          <w:rFonts w:eastAsia="Calibri"/>
          <w:sz w:val="28"/>
          <w:szCs w:val="28"/>
        </w:rPr>
        <w:t xml:space="preserve">реализация мероприятий по индивидуальной адресной работе </w:t>
      </w:r>
      <w:r w:rsidRPr="007267F7">
        <w:rPr>
          <w:rFonts w:eastAsia="Calibri"/>
          <w:sz w:val="28"/>
          <w:szCs w:val="28"/>
        </w:rPr>
        <w:br/>
        <w:t xml:space="preserve">с различными категориями обучающихся (количество мероприятий </w:t>
      </w:r>
      <w:r w:rsidRPr="007267F7">
        <w:rPr>
          <w:rFonts w:eastAsia="Calibri"/>
          <w:sz w:val="28"/>
          <w:szCs w:val="28"/>
        </w:rPr>
        <w:br/>
        <w:t xml:space="preserve">их вариативность), включая наличие индивидуального образовательного маршрута или индивидуальной программы развития; консультирование неуспевающих или одаренных обучающихся, в т.ч. с использованием личного сайта (личной страницы на сайте образовательной организации); взаимодействия с родителями; мониторинг учебных достижений, личностного роста, коррекции, реабилитации обучающихся </w:t>
      </w:r>
      <w:r w:rsidRPr="007267F7">
        <w:rPr>
          <w:rFonts w:eastAsia="Calibri"/>
          <w:sz w:val="28"/>
          <w:szCs w:val="28"/>
        </w:rPr>
        <w:br/>
        <w:t xml:space="preserve">с обязательным представлением результатов проводимой работы; </w:t>
      </w:r>
    </w:p>
    <w:p w:rsidR="007267F7" w:rsidRPr="007267F7" w:rsidRDefault="007267F7" w:rsidP="009563E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267F7">
        <w:rPr>
          <w:sz w:val="28"/>
          <w:szCs w:val="28"/>
        </w:rPr>
        <w:t xml:space="preserve">вовлечение учителем детей из социально неблагополучных семей, детьми, попавшими в трудные жизненные ситуации, детьми из семей мигрантов, детьми-сиротами, детьми с ограниченными возможностями здоровья или детьми с девиантным (общественно опасным) поведением в проектную деятельность, творчество, спорт, общественную, </w:t>
      </w:r>
      <w:r w:rsidRPr="007267F7">
        <w:rPr>
          <w:sz w:val="28"/>
          <w:szCs w:val="28"/>
        </w:rPr>
        <w:br/>
        <w:t xml:space="preserve">общественно-полезную деятельность и т.д.; </w:t>
      </w:r>
    </w:p>
    <w:p w:rsidR="007267F7" w:rsidRPr="007267F7" w:rsidRDefault="007267F7" w:rsidP="009563E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267F7">
        <w:rPr>
          <w:rFonts w:eastAsia="Calibri"/>
          <w:sz w:val="28"/>
          <w:szCs w:val="28"/>
        </w:rPr>
        <w:t xml:space="preserve">социальное партнерство с различными общественными организациями, фондами (количество таких взаимодействий); </w:t>
      </w:r>
    </w:p>
    <w:p w:rsidR="007267F7" w:rsidRPr="007267F7" w:rsidRDefault="007267F7" w:rsidP="009563E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267F7">
        <w:rPr>
          <w:rFonts w:eastAsia="Calibri"/>
          <w:sz w:val="28"/>
          <w:szCs w:val="28"/>
        </w:rPr>
        <w:t xml:space="preserve">положительные отзывы администрации образовательной организации, родителей (законных представителей) о создании учителем </w:t>
      </w:r>
      <w:r w:rsidRPr="007267F7">
        <w:rPr>
          <w:rFonts w:eastAsia="Calibri"/>
          <w:sz w:val="28"/>
          <w:szCs w:val="28"/>
        </w:rPr>
        <w:lastRenderedPageBreak/>
        <w:t xml:space="preserve">условий для адресной работы с различными категориями обучающихся (количество таких отзывов, их разнообразие, уникальность таких отзывов); </w:t>
      </w:r>
    </w:p>
    <w:p w:rsidR="007267F7" w:rsidRPr="007267F7" w:rsidRDefault="007267F7" w:rsidP="009563E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267F7">
        <w:rPr>
          <w:rFonts w:eastAsia="Calibri"/>
          <w:sz w:val="28"/>
          <w:szCs w:val="28"/>
        </w:rPr>
        <w:t xml:space="preserve">посещение учителем различных мероприятий, направленных </w:t>
      </w:r>
      <w:r w:rsidRPr="007267F7">
        <w:rPr>
          <w:rFonts w:eastAsia="Calibri"/>
          <w:sz w:val="28"/>
          <w:szCs w:val="28"/>
        </w:rPr>
        <w:br/>
        <w:t xml:space="preserve">на повышение квалификации в части приобретения новых специальных педагогических знаний по работе с различными категориями обучающихся (количество, вариативность таких мероприятий, обмен опытом); </w:t>
      </w:r>
    </w:p>
    <w:p w:rsidR="007267F7" w:rsidRPr="007267F7" w:rsidRDefault="007267F7" w:rsidP="009563E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267F7">
        <w:rPr>
          <w:rFonts w:eastAsia="Calibri"/>
          <w:sz w:val="28"/>
          <w:szCs w:val="28"/>
        </w:rPr>
        <w:t xml:space="preserve">участие учителя в работе профильных лагерей (смен) (количественные показатели, периоды участия, количество профилей смен). </w:t>
      </w:r>
    </w:p>
    <w:p w:rsidR="007267F7" w:rsidRPr="007267F7" w:rsidRDefault="007267F7" w:rsidP="007267F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7267F7" w:rsidRPr="007267F7" w:rsidRDefault="007267F7" w:rsidP="007267F7">
      <w:pPr>
        <w:jc w:val="right"/>
        <w:rPr>
          <w:sz w:val="28"/>
          <w:szCs w:val="28"/>
        </w:rPr>
      </w:pPr>
      <w:r w:rsidRPr="007267F7">
        <w:rPr>
          <w:sz w:val="28"/>
          <w:szCs w:val="28"/>
        </w:rPr>
        <w:t>Таблица 5</w:t>
      </w:r>
    </w:p>
    <w:p w:rsidR="007267F7" w:rsidRPr="007267F7" w:rsidRDefault="007267F7" w:rsidP="007267F7">
      <w:pPr>
        <w:jc w:val="center"/>
        <w:rPr>
          <w:sz w:val="28"/>
          <w:szCs w:val="28"/>
        </w:rPr>
      </w:pPr>
      <w:r w:rsidRPr="007267F7">
        <w:rPr>
          <w:sz w:val="28"/>
          <w:szCs w:val="28"/>
        </w:rPr>
        <w:t xml:space="preserve">Создание учителем условий для адресной работы с различными категориями обучающихся по показателям </w:t>
      </w:r>
    </w:p>
    <w:p w:rsidR="007267F7" w:rsidRPr="007267F7" w:rsidRDefault="007267F7" w:rsidP="007267F7">
      <w:pPr>
        <w:jc w:val="center"/>
        <w:rPr>
          <w:i/>
          <w:sz w:val="28"/>
          <w:szCs w:val="28"/>
        </w:rPr>
      </w:pPr>
      <w:r w:rsidRPr="007267F7">
        <w:rPr>
          <w:sz w:val="28"/>
          <w:szCs w:val="28"/>
        </w:rPr>
        <w:t>за последние три учебных года 4.1 – 4.6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137"/>
        <w:gridCol w:w="2137"/>
        <w:gridCol w:w="2138"/>
      </w:tblGrid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Показатели</w:t>
            </w: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4.1. Создание условий для работы с одаренными детьми</w:t>
            </w:r>
          </w:p>
        </w:tc>
        <w:tc>
          <w:tcPr>
            <w:tcW w:w="6412" w:type="dxa"/>
            <w:gridSpan w:val="3"/>
          </w:tcPr>
          <w:p w:rsidR="007267F7" w:rsidRPr="007267F7" w:rsidRDefault="007267F7" w:rsidP="00D32090">
            <w:pPr>
              <w:jc w:val="center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Проекты, программы, индивидуальный образовательный маршрут, формы работы, мероприятия</w:t>
            </w:r>
          </w:p>
          <w:p w:rsidR="007267F7" w:rsidRPr="007267F7" w:rsidRDefault="007267F7" w:rsidP="00D32090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both"/>
              <w:rPr>
                <w:b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4.2. Создание условий для работы с детьми из социально неблагополучных семей, детьми, попавшими в трудные жизненные ситуации  </w:t>
            </w: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both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both"/>
              <w:rPr>
                <w:b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4.3.Создание  условий для работы с детьми из семей мигрантов</w:t>
            </w: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both"/>
              <w:rPr>
                <w:b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4.4. Создание условий для работы с детьми-сиротами и детьми, оставшимися без попечения родителей</w:t>
            </w: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both"/>
              <w:rPr>
                <w:b/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4.5. Создание условий для работы с детьми-инвалидами и детьми  с ограниченными возможностями здоровья</w:t>
            </w: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4.6. Создание условий для адресной работы с детьми с </w:t>
            </w:r>
            <w:r w:rsidRPr="007267F7">
              <w:rPr>
                <w:sz w:val="24"/>
                <w:szCs w:val="24"/>
              </w:rPr>
              <w:lastRenderedPageBreak/>
              <w:t>девиантным (общественно опасным) поведением)</w:t>
            </w: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trHeight w:val="393"/>
          <w:jc w:val="center"/>
        </w:trPr>
        <w:tc>
          <w:tcPr>
            <w:tcW w:w="2518" w:type="dxa"/>
          </w:tcPr>
          <w:p w:rsidR="007267F7" w:rsidRPr="007267F7" w:rsidRDefault="007267F7" w:rsidP="00D32090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267F7" w:rsidRPr="007267F7" w:rsidRDefault="007267F7" w:rsidP="00D3209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67F7" w:rsidRPr="007267F7" w:rsidRDefault="007267F7" w:rsidP="007267F7">
      <w:pPr>
        <w:contextualSpacing/>
        <w:jc w:val="both"/>
        <w:rPr>
          <w:b/>
          <w:bCs/>
          <w:sz w:val="28"/>
          <w:szCs w:val="28"/>
        </w:rPr>
      </w:pPr>
    </w:p>
    <w:p w:rsidR="007267F7" w:rsidRPr="007267F7" w:rsidRDefault="007267F7" w:rsidP="009563E9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2090">
        <w:rPr>
          <w:rFonts w:eastAsia="Calibri"/>
          <w:sz w:val="28"/>
          <w:szCs w:val="28"/>
          <w:lang w:eastAsia="en-US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 (до 10 баллов)</w:t>
      </w:r>
      <w:r w:rsidRPr="007267F7">
        <w:rPr>
          <w:rFonts w:eastAsia="Calibri"/>
          <w:sz w:val="28"/>
          <w:szCs w:val="28"/>
          <w:lang w:eastAsia="en-US"/>
        </w:rPr>
        <w:t>:</w:t>
      </w:r>
    </w:p>
    <w:p w:rsidR="007267F7" w:rsidRP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Активное использование проектных и исследовательских технологий в образовательном процессе (2 балла).</w:t>
      </w:r>
    </w:p>
    <w:p w:rsidR="007267F7" w:rsidRP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Разработка и использование новых цифровых образовательных ресурсов, методов фиксации и оценивания учебных достижений средствами ИКТ (2 балла).</w:t>
      </w:r>
    </w:p>
    <w:p w:rsidR="007267F7" w:rsidRP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Системная интеграция ИКТ в процесс преподавания конкретного предмета, разработка и внедрение соответствующей целевой программы (3 балла).</w:t>
      </w:r>
    </w:p>
    <w:p w:rsidR="007267F7" w:rsidRP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8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Обоснованность, уместность и результативность использования современных образовательных технологий, подтвержденная описанием и справкой по проведенной апробации или диссертационным исследованием (3 балла).  </w:t>
      </w:r>
    </w:p>
    <w:p w:rsidR="007267F7" w:rsidRPr="007267F7" w:rsidRDefault="007267F7" w:rsidP="007267F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7F7">
        <w:rPr>
          <w:rFonts w:eastAsia="Calibri"/>
          <w:sz w:val="28"/>
          <w:szCs w:val="28"/>
          <w:lang w:eastAsia="en-US"/>
        </w:rPr>
        <w:t xml:space="preserve">При оценивании по данному критерию учитывается: опыт эффективного использования дистанционных образовательных технологий или электронного обучения для организации образовательного процесса (участие в сетевых сообществах, создание собственных цифровых образовательных ресурсов, использование сервиса сети Интернет, использование мультимедийных учебно-методических комплексов, создание собственного сайта, создание дистанционных курсов и (или) системы для организации обучения детей и др.). Очень важно показать результативность собственной системы использования технологий в процессе обучения предмету, как на уровне предметных результатов, так и на уровне личностных и метапредметных результатов. </w:t>
      </w:r>
    </w:p>
    <w:p w:rsidR="007267F7" w:rsidRPr="007267F7" w:rsidRDefault="007267F7" w:rsidP="007267F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35D8A" w:rsidRDefault="00F35D8A" w:rsidP="007267F7">
      <w:pPr>
        <w:ind w:left="360"/>
        <w:jc w:val="right"/>
        <w:rPr>
          <w:sz w:val="28"/>
          <w:szCs w:val="28"/>
        </w:rPr>
      </w:pPr>
    </w:p>
    <w:p w:rsidR="007267F7" w:rsidRPr="007267F7" w:rsidRDefault="007267F7" w:rsidP="007267F7">
      <w:pPr>
        <w:ind w:left="360"/>
        <w:jc w:val="right"/>
        <w:rPr>
          <w:sz w:val="28"/>
          <w:szCs w:val="28"/>
        </w:rPr>
      </w:pPr>
      <w:r w:rsidRPr="007267F7">
        <w:rPr>
          <w:sz w:val="28"/>
          <w:szCs w:val="28"/>
        </w:rPr>
        <w:t>Таблица 6</w:t>
      </w:r>
    </w:p>
    <w:p w:rsidR="007267F7" w:rsidRPr="007267F7" w:rsidRDefault="007267F7" w:rsidP="007267F7">
      <w:pPr>
        <w:jc w:val="center"/>
        <w:rPr>
          <w:sz w:val="28"/>
          <w:szCs w:val="28"/>
        </w:rPr>
      </w:pPr>
      <w:r w:rsidRPr="007267F7">
        <w:rPr>
          <w:bCs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</w:r>
      <w:r w:rsidRPr="007267F7">
        <w:rPr>
          <w:sz w:val="28"/>
          <w:szCs w:val="28"/>
        </w:rPr>
        <w:t xml:space="preserve"> по показателям за последние три учебных года </w:t>
      </w:r>
    </w:p>
    <w:p w:rsidR="007267F7" w:rsidRPr="007267F7" w:rsidRDefault="007267F7" w:rsidP="007267F7">
      <w:pPr>
        <w:jc w:val="center"/>
        <w:rPr>
          <w:sz w:val="28"/>
          <w:szCs w:val="28"/>
          <w:u w:val="single"/>
        </w:rPr>
      </w:pPr>
      <w:r w:rsidRPr="007267F7">
        <w:rPr>
          <w:sz w:val="28"/>
          <w:szCs w:val="28"/>
        </w:rPr>
        <w:t xml:space="preserve">показатели 5.1 – 5.4 </w:t>
      </w:r>
      <w:r w:rsidRPr="007267F7">
        <w:rPr>
          <w:sz w:val="28"/>
          <w:szCs w:val="2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1834"/>
        <w:gridCol w:w="1835"/>
        <w:gridCol w:w="1835"/>
      </w:tblGrid>
      <w:tr w:rsidR="007267F7" w:rsidRPr="007267F7" w:rsidTr="007267F7">
        <w:trPr>
          <w:jc w:val="center"/>
        </w:trPr>
        <w:tc>
          <w:tcPr>
            <w:tcW w:w="35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Показатели</w:t>
            </w:r>
          </w:p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D32090">
        <w:trPr>
          <w:trHeight w:val="558"/>
          <w:jc w:val="center"/>
        </w:trPr>
        <w:tc>
          <w:tcPr>
            <w:tcW w:w="3535" w:type="dxa"/>
          </w:tcPr>
          <w:p w:rsidR="007267F7" w:rsidRPr="007267F7" w:rsidRDefault="007267F7" w:rsidP="007267F7">
            <w:pPr>
              <w:jc w:val="both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5.1.</w:t>
            </w:r>
            <w:r w:rsidRPr="007267F7">
              <w:rPr>
                <w:sz w:val="28"/>
                <w:szCs w:val="28"/>
              </w:rPr>
              <w:t xml:space="preserve"> </w:t>
            </w:r>
            <w:r w:rsidRPr="007267F7">
              <w:rPr>
                <w:sz w:val="24"/>
                <w:szCs w:val="24"/>
              </w:rPr>
              <w:t xml:space="preserve">Активное использование проектных и исследовательских технологий в образовательном </w:t>
            </w:r>
            <w:r w:rsidRPr="007267F7">
              <w:rPr>
                <w:sz w:val="24"/>
                <w:szCs w:val="24"/>
              </w:rPr>
              <w:lastRenderedPageBreak/>
              <w:t>процессе</w:t>
            </w:r>
            <w:r w:rsidRPr="007267F7">
              <w:rPr>
                <w:sz w:val="28"/>
                <w:szCs w:val="28"/>
              </w:rPr>
              <w:t xml:space="preserve"> </w:t>
            </w:r>
            <w:r w:rsidRPr="007267F7">
              <w:rPr>
                <w:sz w:val="24"/>
                <w:szCs w:val="24"/>
              </w:rPr>
              <w:t>(показать в таблице через модули и темы учебного предмета в рамках урочной и внеурочной деятельности)</w:t>
            </w:r>
          </w:p>
        </w:tc>
        <w:tc>
          <w:tcPr>
            <w:tcW w:w="183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3535" w:type="dxa"/>
          </w:tcPr>
          <w:p w:rsidR="007267F7" w:rsidRPr="007267F7" w:rsidRDefault="007267F7" w:rsidP="007267F7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lastRenderedPageBreak/>
              <w:t>5.2.</w:t>
            </w:r>
            <w:r w:rsidRPr="007267F7">
              <w:rPr>
                <w:sz w:val="28"/>
                <w:szCs w:val="28"/>
              </w:rPr>
              <w:t xml:space="preserve"> </w:t>
            </w:r>
            <w:r w:rsidRPr="007267F7">
              <w:rPr>
                <w:sz w:val="24"/>
                <w:szCs w:val="24"/>
              </w:rPr>
              <w:t>Разработка и использование новых цифровых образовательных ресурсов, методов фиксации и оценивания учебных достижений средствами ИКТ (перечень ресурсов, методики или инструментарий оценивания)</w:t>
            </w:r>
          </w:p>
        </w:tc>
        <w:tc>
          <w:tcPr>
            <w:tcW w:w="183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3535" w:type="dxa"/>
          </w:tcPr>
          <w:p w:rsidR="007267F7" w:rsidRPr="007267F7" w:rsidRDefault="007267F7" w:rsidP="007267F7">
            <w:pPr>
              <w:jc w:val="both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5.3.</w:t>
            </w:r>
            <w:r w:rsidRPr="007267F7">
              <w:rPr>
                <w:rFonts w:eastAsia="Arial Unicode MS"/>
                <w:sz w:val="28"/>
                <w:szCs w:val="28"/>
              </w:rPr>
              <w:t xml:space="preserve"> </w:t>
            </w:r>
            <w:r w:rsidRPr="007267F7">
              <w:rPr>
                <w:rFonts w:eastAsia="Arial Unicode MS"/>
                <w:sz w:val="24"/>
                <w:szCs w:val="24"/>
              </w:rPr>
              <w:t>Системная интеграция ИКТ в процесс преподавания конкретного предмета, разработка и внедрение соответствующей целевой программы (модель интеграции или технологическая карта, разработанная Претендентом)</w:t>
            </w:r>
          </w:p>
        </w:tc>
        <w:tc>
          <w:tcPr>
            <w:tcW w:w="183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3535" w:type="dxa"/>
          </w:tcPr>
          <w:p w:rsidR="007267F7" w:rsidRPr="007267F7" w:rsidRDefault="007267F7" w:rsidP="007267F7">
            <w:pPr>
              <w:jc w:val="both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5.4. Обоснованность, уместность и результативность использования современных образовательных технологий, подтвержденная описанием и справкой по проведенной апробации или диссертационным исследованием (Справка)</w:t>
            </w:r>
          </w:p>
        </w:tc>
        <w:tc>
          <w:tcPr>
            <w:tcW w:w="1834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67F7" w:rsidRPr="007267F7" w:rsidRDefault="007267F7" w:rsidP="007267F7">
      <w:pPr>
        <w:contextualSpacing/>
        <w:jc w:val="both"/>
        <w:rPr>
          <w:bCs/>
          <w:sz w:val="26"/>
          <w:szCs w:val="26"/>
        </w:rPr>
      </w:pPr>
    </w:p>
    <w:p w:rsidR="007267F7" w:rsidRPr="0088126B" w:rsidRDefault="007267F7" w:rsidP="009563E9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8126B">
        <w:rPr>
          <w:rFonts w:eastAsia="Calibri"/>
          <w:bCs/>
          <w:sz w:val="28"/>
          <w:szCs w:val="28"/>
          <w:lang w:eastAsia="en-US"/>
        </w:rPr>
        <w:t>Непрерывность профессионального развития учителя (до 10 баллов):</w:t>
      </w:r>
    </w:p>
    <w:p w:rsidR="007267F7" w:rsidRP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Своевременное повышение квалификации (последнее – не ранее чем за 3 года до данного конкурса) с указанием количества часов </w:t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br/>
        <w:t>и наименований программ повышения квалификации, дополнительное образование по преподаваемому предмету (смежным специальностям), профессиональные и научные стажировки (2 балла) (таблица 7).</w:t>
      </w:r>
    </w:p>
    <w:p w:rsidR="007267F7" w:rsidRP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Активное участие в обучающих и научно-практических семинарах, курсах, конференциях разного уровня (спецкурсы, стажировки, вебинары, онлайн-консультирование, мастер-классы, дискуссионные площадки, круглые столы, индивидуальный план профессионального развития и др.) (3 балла) (таблица 7).</w:t>
      </w:r>
    </w:p>
    <w:p w:rsidR="007267F7" w:rsidRP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Участие в муниципальных, региональных и федеральных профессиональных конкурсах (1-2-3 балла) (таблица 8).</w:t>
      </w:r>
    </w:p>
    <w:p w:rsidR="007267F7" w:rsidRPr="00D32090" w:rsidRDefault="007267F7" w:rsidP="009563E9">
      <w:pPr>
        <w:pStyle w:val="aa"/>
        <w:numPr>
          <w:ilvl w:val="1"/>
          <w:numId w:val="6"/>
        </w:numPr>
        <w:spacing w:after="0" w:line="240" w:lineRule="auto"/>
        <w:ind w:left="0" w:right="-221"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Обучение в аспирантуре (или докторантуре) в период проведения конкурса или наличие ученой степени, звания (2 балла) </w:t>
      </w:r>
      <w:r w:rsidR="00F35D8A">
        <w:rPr>
          <w:rFonts w:ascii="Times New Roman" w:eastAsia="Calibri" w:hAnsi="Times New Roman"/>
          <w:sz w:val="28"/>
          <w:szCs w:val="28"/>
          <w:lang w:val="ru-RU" w:eastAsia="en-US"/>
        </w:rPr>
        <w:br/>
      </w:r>
      <w:r w:rsidRPr="00D32090">
        <w:rPr>
          <w:rFonts w:ascii="Times New Roman" w:eastAsia="Calibri" w:hAnsi="Times New Roman"/>
          <w:sz w:val="28"/>
          <w:szCs w:val="28"/>
          <w:lang w:val="ru-RU" w:eastAsia="en-US"/>
        </w:rPr>
        <w:t>(таблица 9).</w:t>
      </w:r>
    </w:p>
    <w:p w:rsidR="007267F7" w:rsidRPr="00E12313" w:rsidRDefault="007267F7" w:rsidP="00E12313">
      <w:pPr>
        <w:ind w:firstLine="709"/>
        <w:jc w:val="both"/>
        <w:rPr>
          <w:sz w:val="28"/>
          <w:szCs w:val="28"/>
        </w:rPr>
      </w:pPr>
      <w:r w:rsidRPr="00E12313">
        <w:rPr>
          <w:sz w:val="28"/>
          <w:szCs w:val="28"/>
        </w:rPr>
        <w:lastRenderedPageBreak/>
        <w:t>Данный критерий характеризует стремление учителя к постоянному повышению и развитию своей профессиональной компетентности, возможности для профессионального роста, обновлению профессиональных знаний. Показателями его служат: своевременное повышение квалификации (последнее – не ранее чем за 3 года до дан</w:t>
      </w:r>
      <w:r w:rsidR="00F35D8A">
        <w:rPr>
          <w:sz w:val="28"/>
          <w:szCs w:val="28"/>
        </w:rPr>
        <w:t xml:space="preserve">ного конкурса); выступление на </w:t>
      </w:r>
      <w:r w:rsidRPr="00E12313">
        <w:rPr>
          <w:sz w:val="28"/>
          <w:szCs w:val="28"/>
        </w:rPr>
        <w:t>научно-практических конференциях, семинарах, курсах и т.д.; участие в работе профессиональных объединений, творческих г</w:t>
      </w:r>
      <w:r w:rsidR="00E12313">
        <w:rPr>
          <w:sz w:val="28"/>
          <w:szCs w:val="28"/>
        </w:rPr>
        <w:t xml:space="preserve">рупп; результативность участия </w:t>
      </w:r>
      <w:r w:rsidRPr="00E12313">
        <w:rPr>
          <w:sz w:val="28"/>
          <w:szCs w:val="28"/>
        </w:rPr>
        <w:t>в муниципальных, региональных и федеральных профессиональных конкурсах, проводимых под эгидой органов уп</w:t>
      </w:r>
      <w:r w:rsidR="00E12313">
        <w:rPr>
          <w:sz w:val="28"/>
          <w:szCs w:val="28"/>
        </w:rPr>
        <w:t xml:space="preserve">равления образованием; участие </w:t>
      </w:r>
      <w:r w:rsidRPr="00E12313">
        <w:rPr>
          <w:sz w:val="28"/>
          <w:szCs w:val="28"/>
        </w:rPr>
        <w:t xml:space="preserve">в экспертной деятельности на разных </w:t>
      </w:r>
      <w:r w:rsidR="00E12313">
        <w:rPr>
          <w:sz w:val="28"/>
          <w:szCs w:val="28"/>
        </w:rPr>
        <w:t xml:space="preserve">уровнях (в предметной комиссии </w:t>
      </w:r>
      <w:r w:rsidRPr="00E12313">
        <w:rPr>
          <w:sz w:val="28"/>
          <w:szCs w:val="28"/>
        </w:rPr>
        <w:t>по оценке ОГЭ, ЕГЭ, ГВЭ, экспертной группе по аттестации, в составе жюри олимпиад, конкурсов, соревнований, смотров и др.); наличие степени, получение второго высшего педагогического образования с присвоением квалификации «Магистр» или послевузовского образования (аспирантура, докторантура).</w:t>
      </w:r>
    </w:p>
    <w:p w:rsidR="007267F7" w:rsidRPr="00E12313" w:rsidRDefault="007267F7" w:rsidP="00E12313">
      <w:pPr>
        <w:ind w:firstLine="709"/>
        <w:jc w:val="both"/>
        <w:rPr>
          <w:sz w:val="28"/>
          <w:szCs w:val="28"/>
        </w:rPr>
      </w:pPr>
      <w:r w:rsidRPr="00E12313">
        <w:rPr>
          <w:sz w:val="28"/>
          <w:szCs w:val="28"/>
        </w:rPr>
        <w:t xml:space="preserve">В качестве документального подтверждения являются: копии документов о прохождении Претендентом курсов повышения квалификации или профессиональной переподготовки; документальным подтверждением </w:t>
      </w:r>
      <w:r w:rsidRPr="00E12313">
        <w:rPr>
          <w:i/>
          <w:iCs/>
          <w:sz w:val="28"/>
          <w:szCs w:val="28"/>
        </w:rPr>
        <w:t>публичной презентации</w:t>
      </w:r>
      <w:r w:rsidRPr="00E12313">
        <w:rPr>
          <w:sz w:val="28"/>
          <w:szCs w:val="28"/>
        </w:rPr>
        <w:t xml:space="preserve"> может выступать видеозапись выступления учителя, протокол данного мероприятия, сертификат, справка, благодарность, благодарственное письмо,  отзывы; копии свидетельств (или других документов), подтверждающих участие Претендента в муниципальных, региональных, всероссийских профессиональных конкурсах; документ, подтверждающий обучение Претендента в аспирантуре (докторантуре) в период проведения конкурса, наличие ученой степени и (или) научного звания</w:t>
      </w:r>
      <w:r w:rsidRPr="00E12313">
        <w:rPr>
          <w:i/>
          <w:iCs/>
          <w:sz w:val="28"/>
          <w:szCs w:val="28"/>
        </w:rPr>
        <w:t>.</w:t>
      </w:r>
    </w:p>
    <w:p w:rsidR="007267F7" w:rsidRPr="007267F7" w:rsidRDefault="007267F7" w:rsidP="007267F7">
      <w:pPr>
        <w:ind w:firstLine="709"/>
        <w:jc w:val="right"/>
        <w:rPr>
          <w:sz w:val="26"/>
          <w:szCs w:val="26"/>
        </w:rPr>
      </w:pPr>
    </w:p>
    <w:p w:rsidR="007267F7" w:rsidRPr="007267F7" w:rsidRDefault="007267F7" w:rsidP="007267F7">
      <w:pPr>
        <w:jc w:val="right"/>
        <w:rPr>
          <w:sz w:val="28"/>
          <w:szCs w:val="28"/>
        </w:rPr>
      </w:pPr>
      <w:r w:rsidRPr="007267F7">
        <w:rPr>
          <w:sz w:val="28"/>
          <w:szCs w:val="28"/>
        </w:rPr>
        <w:t>Таблица 7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bCs/>
          <w:sz w:val="28"/>
          <w:szCs w:val="28"/>
        </w:rPr>
        <w:t>Непрерывность профессионального развития учителя</w:t>
      </w:r>
      <w:r w:rsidRPr="007267F7">
        <w:rPr>
          <w:sz w:val="28"/>
          <w:szCs w:val="28"/>
        </w:rPr>
        <w:t xml:space="preserve"> 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 xml:space="preserve">по показателям 6.1-6.4. 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 xml:space="preserve">Повышение квалификации по показателям  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>за последние три учебных года 6.1-6.2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665"/>
        <w:gridCol w:w="1666"/>
        <w:gridCol w:w="1665"/>
        <w:gridCol w:w="1666"/>
      </w:tblGrid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Показатели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ind w:right="-272"/>
              <w:jc w:val="both"/>
              <w:rPr>
                <w:sz w:val="24"/>
                <w:szCs w:val="24"/>
              </w:rPr>
            </w:pPr>
            <w:r w:rsidRPr="007267F7">
              <w:rPr>
                <w:sz w:val="22"/>
                <w:szCs w:val="22"/>
              </w:rPr>
              <w:t>6.1.Повышение квалификации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Тема курсов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Сроки и место прохождения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Объём часов по УП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Обучающая организация дополнительного образования  (полное наименование согласно документу о ПК) 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lastRenderedPageBreak/>
              <w:t>№ удостоверения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jc w:val="both"/>
              <w:rPr>
                <w:sz w:val="22"/>
                <w:szCs w:val="22"/>
              </w:rPr>
            </w:pPr>
            <w:r w:rsidRPr="007267F7">
              <w:rPr>
                <w:sz w:val="22"/>
                <w:szCs w:val="22"/>
              </w:rPr>
              <w:t>6.2. Активное участие в научно-практических конференциях и семинарах разного уровня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jc w:val="both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2518" w:type="dxa"/>
          </w:tcPr>
          <w:p w:rsidR="007267F7" w:rsidRPr="007267F7" w:rsidRDefault="007267F7" w:rsidP="007267F7">
            <w:pPr>
              <w:jc w:val="both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Другие формы ПК: стажировки,  тренинги, план проф. саморазвития, обучение в магистратуре; получение второго высшего образования и др.</w:t>
            </w: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67F7" w:rsidRPr="007267F7" w:rsidRDefault="007267F7" w:rsidP="007267F7">
      <w:pPr>
        <w:ind w:left="360"/>
        <w:jc w:val="right"/>
        <w:rPr>
          <w:sz w:val="28"/>
          <w:szCs w:val="28"/>
        </w:rPr>
      </w:pPr>
    </w:p>
    <w:p w:rsidR="007267F7" w:rsidRPr="007267F7" w:rsidRDefault="007267F7" w:rsidP="007267F7">
      <w:pPr>
        <w:ind w:left="360"/>
        <w:jc w:val="right"/>
        <w:rPr>
          <w:sz w:val="28"/>
          <w:szCs w:val="28"/>
        </w:rPr>
      </w:pPr>
      <w:r w:rsidRPr="007267F7">
        <w:rPr>
          <w:sz w:val="28"/>
          <w:szCs w:val="28"/>
        </w:rPr>
        <w:t>Таблица 8</w:t>
      </w:r>
    </w:p>
    <w:p w:rsidR="007267F7" w:rsidRPr="007267F7" w:rsidRDefault="007267F7" w:rsidP="007267F7">
      <w:pPr>
        <w:ind w:left="360"/>
        <w:jc w:val="center"/>
        <w:rPr>
          <w:sz w:val="28"/>
          <w:szCs w:val="28"/>
        </w:rPr>
      </w:pPr>
      <w:r w:rsidRPr="007267F7">
        <w:rPr>
          <w:sz w:val="28"/>
          <w:szCs w:val="28"/>
        </w:rPr>
        <w:t xml:space="preserve">Участие в муниципальных, региональных и федеральных профессиональных конкурсах за последние три учебных года </w:t>
      </w:r>
      <w:r w:rsidRPr="007267F7">
        <w:rPr>
          <w:sz w:val="28"/>
          <w:szCs w:val="28"/>
        </w:rPr>
        <w:br/>
        <w:t>по показателю 6.3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004"/>
        <w:gridCol w:w="2004"/>
        <w:gridCol w:w="2004"/>
      </w:tblGrid>
      <w:tr w:rsidR="007267F7" w:rsidRPr="007267F7" w:rsidTr="007267F7">
        <w:trPr>
          <w:cantSplit/>
          <w:trHeight w:val="1113"/>
        </w:trPr>
        <w:tc>
          <w:tcPr>
            <w:tcW w:w="3168" w:type="dxa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Полное название конкурса, место и сроки проведения, результаты участия</w:t>
            </w:r>
          </w:p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 (участник, лауреат, призер, победитель, абсолютный победитель, победитель номинации, обладатель гран-при, другое)</w:t>
            </w:r>
          </w:p>
        </w:tc>
        <w:tc>
          <w:tcPr>
            <w:tcW w:w="2004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ind w:left="207" w:hanging="207"/>
              <w:jc w:val="center"/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9180" w:type="dxa"/>
            <w:gridSpan w:val="4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Муниципальный уровень</w:t>
            </w: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9180" w:type="dxa"/>
            <w:gridSpan w:val="4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Региональный уровень</w:t>
            </w: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9180" w:type="dxa"/>
            <w:gridSpan w:val="4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Федеральный уровень</w:t>
            </w: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  <w:tr w:rsidR="007267F7" w:rsidRPr="007267F7" w:rsidTr="007267F7">
        <w:tc>
          <w:tcPr>
            <w:tcW w:w="316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</w:p>
        </w:tc>
      </w:tr>
    </w:tbl>
    <w:p w:rsidR="007267F7" w:rsidRPr="007267F7" w:rsidRDefault="007267F7" w:rsidP="00E12313">
      <w:pPr>
        <w:spacing w:after="240"/>
        <w:rPr>
          <w:sz w:val="24"/>
          <w:szCs w:val="24"/>
        </w:rPr>
      </w:pPr>
    </w:p>
    <w:p w:rsidR="007267F7" w:rsidRPr="007267F7" w:rsidRDefault="007267F7" w:rsidP="007267F7">
      <w:pPr>
        <w:ind w:left="360"/>
        <w:jc w:val="right"/>
        <w:rPr>
          <w:sz w:val="28"/>
          <w:szCs w:val="28"/>
        </w:rPr>
      </w:pPr>
      <w:r w:rsidRPr="007267F7">
        <w:rPr>
          <w:sz w:val="28"/>
          <w:szCs w:val="28"/>
        </w:rPr>
        <w:t>Таблица 9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62"/>
      </w:tblGrid>
      <w:tr w:rsidR="007267F7" w:rsidRPr="007267F7" w:rsidTr="007267F7">
        <w:trPr>
          <w:jc w:val="center"/>
        </w:trPr>
        <w:tc>
          <w:tcPr>
            <w:tcW w:w="9180" w:type="dxa"/>
            <w:gridSpan w:val="2"/>
          </w:tcPr>
          <w:p w:rsidR="007267F7" w:rsidRPr="007267F7" w:rsidRDefault="007267F7" w:rsidP="007267F7">
            <w:pPr>
              <w:jc w:val="center"/>
              <w:rPr>
                <w:sz w:val="24"/>
                <w:szCs w:val="24"/>
              </w:rPr>
            </w:pPr>
            <w:r w:rsidRPr="007267F7">
              <w:rPr>
                <w:sz w:val="22"/>
                <w:szCs w:val="22"/>
              </w:rPr>
              <w:t>6.4. Обучение в аспирантуре (или докторантуре) в период проведения конкурса или наличие ученой степени, ученого звания</w:t>
            </w:r>
            <w:r w:rsidRPr="007267F7">
              <w:rPr>
                <w:i/>
                <w:sz w:val="22"/>
                <w:szCs w:val="22"/>
              </w:rPr>
              <w:t xml:space="preserve"> </w:t>
            </w:r>
            <w:r w:rsidRPr="007267F7">
              <w:rPr>
                <w:sz w:val="22"/>
                <w:szCs w:val="22"/>
              </w:rPr>
              <w:t>(доцент, профессор)</w:t>
            </w:r>
          </w:p>
        </w:tc>
      </w:tr>
      <w:tr w:rsidR="007267F7" w:rsidRPr="007267F7" w:rsidTr="007267F7">
        <w:trPr>
          <w:jc w:val="center"/>
        </w:trPr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6662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67F7" w:rsidRPr="007267F7" w:rsidTr="007267F7">
        <w:trPr>
          <w:jc w:val="center"/>
        </w:trPr>
        <w:tc>
          <w:tcPr>
            <w:tcW w:w="2518" w:type="dxa"/>
          </w:tcPr>
          <w:p w:rsidR="007267F7" w:rsidRPr="007267F7" w:rsidRDefault="007267F7" w:rsidP="007267F7">
            <w:pPr>
              <w:rPr>
                <w:sz w:val="24"/>
                <w:szCs w:val="24"/>
              </w:rPr>
            </w:pPr>
            <w:r w:rsidRPr="007267F7">
              <w:rPr>
                <w:sz w:val="24"/>
                <w:szCs w:val="24"/>
              </w:rPr>
              <w:t xml:space="preserve">Наименование и № </w:t>
            </w:r>
            <w:r w:rsidRPr="007267F7">
              <w:rPr>
                <w:sz w:val="24"/>
                <w:szCs w:val="24"/>
              </w:rPr>
              <w:lastRenderedPageBreak/>
              <w:t xml:space="preserve">подтверждающего документа </w:t>
            </w:r>
          </w:p>
        </w:tc>
        <w:tc>
          <w:tcPr>
            <w:tcW w:w="6662" w:type="dxa"/>
          </w:tcPr>
          <w:p w:rsidR="007267F7" w:rsidRPr="007267F7" w:rsidRDefault="007267F7" w:rsidP="007267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67F7" w:rsidRPr="007267F7" w:rsidRDefault="007267F7" w:rsidP="007267F7">
      <w:pPr>
        <w:jc w:val="both"/>
        <w:rPr>
          <w:sz w:val="28"/>
          <w:szCs w:val="28"/>
        </w:rPr>
      </w:pPr>
    </w:p>
    <w:p w:rsidR="007267F7" w:rsidRPr="007267F7" w:rsidRDefault="007267F7" w:rsidP="007267F7">
      <w:pPr>
        <w:jc w:val="both"/>
        <w:rPr>
          <w:sz w:val="28"/>
          <w:szCs w:val="28"/>
        </w:rPr>
      </w:pPr>
      <w:r w:rsidRPr="007267F7">
        <w:rPr>
          <w:i/>
          <w:sz w:val="28"/>
          <w:szCs w:val="28"/>
        </w:rPr>
        <w:t>Требования к оформлению Справки:</w:t>
      </w:r>
      <w:r w:rsidRPr="007267F7">
        <w:rPr>
          <w:sz w:val="28"/>
          <w:szCs w:val="28"/>
        </w:rPr>
        <w:t xml:space="preserve"> </w:t>
      </w:r>
    </w:p>
    <w:p w:rsidR="00E12313" w:rsidRDefault="007267F7" w:rsidP="00E12313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>Нумерация страниц производится в правом нижнем углу страницы.</w:t>
      </w:r>
    </w:p>
    <w:p w:rsidR="007267F7" w:rsidRPr="007267F7" w:rsidRDefault="007267F7" w:rsidP="00E12313">
      <w:pPr>
        <w:ind w:firstLine="709"/>
        <w:jc w:val="both"/>
        <w:rPr>
          <w:sz w:val="28"/>
          <w:szCs w:val="28"/>
        </w:rPr>
      </w:pPr>
      <w:r w:rsidRPr="007267F7">
        <w:rPr>
          <w:sz w:val="28"/>
          <w:szCs w:val="28"/>
        </w:rPr>
        <w:t xml:space="preserve">Шрифт </w:t>
      </w:r>
      <w:r w:rsidRPr="007267F7">
        <w:rPr>
          <w:sz w:val="28"/>
          <w:szCs w:val="28"/>
          <w:lang w:val="en-US"/>
        </w:rPr>
        <w:t>Times</w:t>
      </w:r>
      <w:r w:rsidRPr="007267F7">
        <w:rPr>
          <w:sz w:val="28"/>
          <w:szCs w:val="28"/>
        </w:rPr>
        <w:t xml:space="preserve"> </w:t>
      </w:r>
      <w:r w:rsidRPr="007267F7">
        <w:rPr>
          <w:sz w:val="28"/>
          <w:szCs w:val="28"/>
          <w:lang w:val="en-US"/>
        </w:rPr>
        <w:t>New</w:t>
      </w:r>
      <w:r w:rsidRPr="007267F7">
        <w:rPr>
          <w:sz w:val="28"/>
          <w:szCs w:val="28"/>
        </w:rPr>
        <w:t xml:space="preserve"> </w:t>
      </w:r>
      <w:r w:rsidRPr="007267F7">
        <w:rPr>
          <w:sz w:val="28"/>
          <w:szCs w:val="28"/>
          <w:lang w:val="en-US"/>
        </w:rPr>
        <w:t>Roman</w:t>
      </w:r>
      <w:r w:rsidRPr="007267F7">
        <w:rPr>
          <w:sz w:val="28"/>
          <w:szCs w:val="28"/>
        </w:rPr>
        <w:t>: кегль – 14, междустрочный интервал – 1; поля: сверху и снизу – 2, слева – 3, справа – 1,5.</w:t>
      </w:r>
    </w:p>
    <w:p w:rsidR="007267F7" w:rsidRPr="007267F7" w:rsidRDefault="007267F7" w:rsidP="007267F7">
      <w:pPr>
        <w:jc w:val="both"/>
        <w:rPr>
          <w:w w:val="90"/>
          <w:sz w:val="28"/>
          <w:szCs w:val="28"/>
        </w:rPr>
      </w:pPr>
    </w:p>
    <w:p w:rsidR="007267F7" w:rsidRPr="007267F7" w:rsidRDefault="007267F7" w:rsidP="007267F7">
      <w:pPr>
        <w:ind w:left="708" w:hanging="708"/>
        <w:jc w:val="both"/>
        <w:rPr>
          <w:sz w:val="26"/>
          <w:szCs w:val="26"/>
        </w:rPr>
      </w:pPr>
      <w:r w:rsidRPr="007267F7">
        <w:rPr>
          <w:sz w:val="26"/>
          <w:szCs w:val="26"/>
        </w:rPr>
        <w:t>Дата</w:t>
      </w:r>
    </w:p>
    <w:p w:rsidR="007267F7" w:rsidRPr="007267F7" w:rsidRDefault="007267F7" w:rsidP="007267F7">
      <w:pPr>
        <w:ind w:left="708" w:hanging="708"/>
        <w:jc w:val="both"/>
        <w:rPr>
          <w:sz w:val="26"/>
          <w:szCs w:val="26"/>
        </w:rPr>
      </w:pPr>
    </w:p>
    <w:p w:rsidR="007267F7" w:rsidRPr="007267F7" w:rsidRDefault="007267F7" w:rsidP="007267F7">
      <w:pPr>
        <w:ind w:left="708" w:hanging="708"/>
        <w:jc w:val="both"/>
        <w:rPr>
          <w:sz w:val="26"/>
          <w:szCs w:val="26"/>
        </w:rPr>
      </w:pPr>
      <w:r w:rsidRPr="007267F7">
        <w:rPr>
          <w:sz w:val="26"/>
          <w:szCs w:val="26"/>
        </w:rPr>
        <w:t>ФИО</w:t>
      </w:r>
      <w:r w:rsidRPr="007267F7">
        <w:rPr>
          <w:sz w:val="26"/>
          <w:szCs w:val="26"/>
        </w:rPr>
        <w:tab/>
        <w:t xml:space="preserve">Претендента                             </w:t>
      </w:r>
      <w:r w:rsidR="00E12313">
        <w:rPr>
          <w:sz w:val="26"/>
          <w:szCs w:val="26"/>
        </w:rPr>
        <w:t xml:space="preserve">                                                              </w:t>
      </w:r>
      <w:r w:rsidRPr="007267F7">
        <w:rPr>
          <w:sz w:val="26"/>
          <w:szCs w:val="26"/>
        </w:rPr>
        <w:t xml:space="preserve">Подпись </w:t>
      </w:r>
    </w:p>
    <w:p w:rsidR="007267F7" w:rsidRPr="007267F7" w:rsidRDefault="007267F7" w:rsidP="007267F7">
      <w:pPr>
        <w:ind w:left="708" w:hanging="708"/>
        <w:rPr>
          <w:sz w:val="26"/>
          <w:szCs w:val="26"/>
        </w:rPr>
      </w:pPr>
      <w:r w:rsidRPr="007267F7">
        <w:rPr>
          <w:sz w:val="26"/>
          <w:szCs w:val="26"/>
        </w:rPr>
        <w:t xml:space="preserve">ФИО руководителя организации-заявителя                                                  Подпись                                </w:t>
      </w:r>
    </w:p>
    <w:p w:rsidR="007267F7" w:rsidRPr="007267F7" w:rsidRDefault="007267F7" w:rsidP="007267F7">
      <w:pPr>
        <w:ind w:left="708" w:hanging="708"/>
        <w:jc w:val="both"/>
        <w:rPr>
          <w:sz w:val="26"/>
          <w:szCs w:val="26"/>
        </w:rPr>
      </w:pPr>
    </w:p>
    <w:p w:rsidR="007267F7" w:rsidRPr="007267F7" w:rsidRDefault="007267F7" w:rsidP="007267F7">
      <w:pPr>
        <w:ind w:left="708" w:hanging="708"/>
        <w:jc w:val="both"/>
        <w:rPr>
          <w:sz w:val="26"/>
          <w:szCs w:val="26"/>
        </w:rPr>
      </w:pPr>
      <w:r w:rsidRPr="007267F7">
        <w:rPr>
          <w:sz w:val="26"/>
          <w:szCs w:val="26"/>
        </w:rPr>
        <w:t>М.п.</w:t>
      </w: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FD05A3" w:rsidRPr="00FD05A3" w:rsidRDefault="00FD05A3" w:rsidP="00FD05A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D05A3">
        <w:rPr>
          <w:sz w:val="28"/>
          <w:szCs w:val="28"/>
        </w:rPr>
        <w:t>Методические рекомендации по подготовке конкурсных документов в соответствии с критериями конкурсного отбора на присуждение премии Губернатора Ханты-Мансийского автономного округа ‒ Югры победителям конкурса «Педагог-новатор»  размещ</w:t>
      </w:r>
      <w:r w:rsidR="00F35D8A">
        <w:rPr>
          <w:sz w:val="28"/>
          <w:szCs w:val="28"/>
        </w:rPr>
        <w:t>аются</w:t>
      </w:r>
      <w:r w:rsidRPr="00FD05A3">
        <w:rPr>
          <w:sz w:val="28"/>
          <w:szCs w:val="28"/>
        </w:rPr>
        <w:t xml:space="preserve"> </w:t>
      </w:r>
      <w:r w:rsidRPr="00FD05A3">
        <w:rPr>
          <w:rFonts w:eastAsia="Calibri"/>
          <w:spacing w:val="-6"/>
          <w:sz w:val="28"/>
          <w:szCs w:val="28"/>
          <w:lang w:eastAsia="en-US"/>
        </w:rPr>
        <w:t xml:space="preserve">на официальном сайте Департамента – </w:t>
      </w:r>
      <w:hyperlink r:id="rId15" w:history="1">
        <w:r w:rsidRPr="00FD05A3">
          <w:rPr>
            <w:rStyle w:val="ae"/>
            <w:rFonts w:eastAsia="Calibri"/>
            <w:spacing w:val="-6"/>
            <w:sz w:val="28"/>
            <w:szCs w:val="28"/>
            <w:lang w:eastAsia="en-US"/>
          </w:rPr>
          <w:t>www.depobr-molod.admhmao.ru</w:t>
        </w:r>
      </w:hyperlink>
      <w:r w:rsidRPr="00FD05A3">
        <w:rPr>
          <w:rFonts w:eastAsia="Calibri"/>
          <w:spacing w:val="-6"/>
          <w:sz w:val="28"/>
          <w:szCs w:val="28"/>
          <w:lang w:eastAsia="en-US"/>
        </w:rPr>
        <w:t>.</w:t>
      </w: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F35D8A" w:rsidRDefault="00F35D8A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F35D8A" w:rsidRDefault="00F35D8A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7267F7" w:rsidRDefault="007267F7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7267F7" w:rsidRDefault="007267F7" w:rsidP="00FD05A3">
      <w:pPr>
        <w:tabs>
          <w:tab w:val="left" w:pos="1701"/>
        </w:tabs>
        <w:rPr>
          <w:sz w:val="28"/>
          <w:szCs w:val="28"/>
        </w:rPr>
      </w:pPr>
    </w:p>
    <w:p w:rsidR="00ED53DA" w:rsidRDefault="00ED53DA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FD05A3">
      <w:pPr>
        <w:tabs>
          <w:tab w:val="left" w:pos="1701"/>
        </w:tabs>
        <w:rPr>
          <w:sz w:val="28"/>
          <w:szCs w:val="28"/>
        </w:rPr>
      </w:pPr>
    </w:p>
    <w:p w:rsidR="00EE68C0" w:rsidRDefault="00EE68C0" w:rsidP="00ED53DA">
      <w:pPr>
        <w:shd w:val="clear" w:color="auto" w:fill="FFFFFF"/>
        <w:tabs>
          <w:tab w:val="left" w:pos="0"/>
          <w:tab w:val="left" w:pos="142"/>
        </w:tabs>
        <w:contextualSpacing/>
        <w:jc w:val="right"/>
        <w:rPr>
          <w:sz w:val="28"/>
          <w:szCs w:val="28"/>
        </w:rPr>
      </w:pPr>
    </w:p>
    <w:p w:rsidR="00ED53DA" w:rsidRPr="00F35D8A" w:rsidRDefault="00ED53DA" w:rsidP="00ED53DA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  <w:r w:rsidRPr="00F35D8A">
        <w:t>Приложение 1 к Методическим рекомендациям</w:t>
      </w:r>
    </w:p>
    <w:p w:rsidR="00ED53DA" w:rsidRPr="00ED53DA" w:rsidRDefault="00ED53DA" w:rsidP="00ED53DA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  <w:r w:rsidRPr="00F35D8A">
        <w:t xml:space="preserve"> по подготовке конкурсных документов</w:t>
      </w:r>
    </w:p>
    <w:p w:rsidR="00ED53DA" w:rsidRDefault="00ED53DA" w:rsidP="00FD05A3">
      <w:pPr>
        <w:tabs>
          <w:tab w:val="left" w:pos="1701"/>
        </w:tabs>
        <w:rPr>
          <w:sz w:val="28"/>
          <w:szCs w:val="28"/>
        </w:rPr>
      </w:pPr>
    </w:p>
    <w:p w:rsidR="00ED53DA" w:rsidRPr="00ED53DA" w:rsidRDefault="00ED53DA" w:rsidP="00ED53DA">
      <w:pPr>
        <w:keepNext/>
        <w:autoSpaceDE w:val="0"/>
        <w:autoSpaceDN w:val="0"/>
        <w:jc w:val="center"/>
        <w:outlineLvl w:val="0"/>
        <w:rPr>
          <w:bCs/>
          <w:sz w:val="24"/>
          <w:szCs w:val="24"/>
        </w:rPr>
      </w:pPr>
      <w:r w:rsidRPr="00ED53DA">
        <w:rPr>
          <w:bCs/>
          <w:sz w:val="24"/>
          <w:szCs w:val="24"/>
        </w:rPr>
        <w:t>РЕГИСТРАЦИОННЫЙ ЛИСТ</w:t>
      </w:r>
    </w:p>
    <w:p w:rsidR="00ED53DA" w:rsidRPr="00ED53DA" w:rsidRDefault="00ED53DA" w:rsidP="00ED53DA">
      <w:pPr>
        <w:keepNext/>
        <w:autoSpaceDE w:val="0"/>
        <w:autoSpaceDN w:val="0"/>
        <w:jc w:val="center"/>
        <w:outlineLvl w:val="0"/>
        <w:rPr>
          <w:bCs/>
          <w:sz w:val="24"/>
          <w:szCs w:val="24"/>
        </w:rPr>
      </w:pPr>
      <w:r w:rsidRPr="00ED53DA">
        <w:rPr>
          <w:bCs/>
          <w:sz w:val="24"/>
          <w:szCs w:val="24"/>
        </w:rPr>
        <w:t>ТЕХНИЧЕСКОЙ ЭКСПЕРТИЗЫ ДОКУМЕНТОВ,</w:t>
      </w:r>
    </w:p>
    <w:p w:rsidR="00ED53DA" w:rsidRPr="00ED53DA" w:rsidRDefault="00ED53DA" w:rsidP="00ED53DA">
      <w:pPr>
        <w:shd w:val="clear" w:color="auto" w:fill="FFFFFF"/>
        <w:jc w:val="center"/>
        <w:rPr>
          <w:sz w:val="24"/>
          <w:szCs w:val="24"/>
        </w:rPr>
      </w:pPr>
      <w:r w:rsidRPr="00ED53DA">
        <w:rPr>
          <w:sz w:val="24"/>
          <w:szCs w:val="24"/>
        </w:rPr>
        <w:t xml:space="preserve">ПРОВЕДЕННОЙ НА МУНИЦИПАЛЬНОМ УРОВНЕ </w:t>
      </w:r>
    </w:p>
    <w:p w:rsidR="00ED53DA" w:rsidRPr="00ED53DA" w:rsidRDefault="00ED53DA" w:rsidP="00ED53DA">
      <w:pPr>
        <w:shd w:val="clear" w:color="auto" w:fill="FFFFFF"/>
        <w:jc w:val="center"/>
        <w:rPr>
          <w:sz w:val="24"/>
          <w:szCs w:val="24"/>
        </w:rPr>
      </w:pPr>
      <w:r w:rsidRPr="00ED53DA">
        <w:rPr>
          <w:sz w:val="24"/>
          <w:szCs w:val="24"/>
        </w:rPr>
        <w:t xml:space="preserve">ПО КРИТЕРИЯМ УЧАСТИЯ  </w:t>
      </w:r>
    </w:p>
    <w:p w:rsidR="00ED53DA" w:rsidRPr="00ED53DA" w:rsidRDefault="00ED53DA" w:rsidP="00ED53DA">
      <w:pPr>
        <w:jc w:val="center"/>
        <w:rPr>
          <w:b/>
          <w:u w:val="single"/>
        </w:rPr>
      </w:pPr>
      <w:r w:rsidRPr="00ED53DA">
        <w:rPr>
          <w:b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271"/>
        <w:gridCol w:w="2454"/>
      </w:tblGrid>
      <w:tr w:rsidR="00ED53DA" w:rsidRPr="00ED53DA" w:rsidTr="00A2601E">
        <w:trPr>
          <w:jc w:val="center"/>
        </w:trPr>
        <w:tc>
          <w:tcPr>
            <w:tcW w:w="303" w:type="pct"/>
            <w:vAlign w:val="center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№ п/п</w:t>
            </w:r>
          </w:p>
        </w:tc>
        <w:tc>
          <w:tcPr>
            <w:tcW w:w="3376" w:type="pct"/>
            <w:vAlign w:val="center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Наименование документа /конкурсного материала</w:t>
            </w:r>
          </w:p>
        </w:tc>
        <w:tc>
          <w:tcPr>
            <w:tcW w:w="1320" w:type="pct"/>
            <w:vAlign w:val="center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Принят</w:t>
            </w:r>
          </w:p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(указывается «да»)</w:t>
            </w:r>
          </w:p>
        </w:tc>
      </w:tr>
      <w:tr w:rsidR="00ED53DA" w:rsidRPr="00ED53DA" w:rsidTr="00A2601E">
        <w:trPr>
          <w:jc w:val="center"/>
        </w:trPr>
        <w:tc>
          <w:tcPr>
            <w:tcW w:w="303" w:type="pct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1.</w:t>
            </w:r>
          </w:p>
        </w:tc>
        <w:tc>
          <w:tcPr>
            <w:tcW w:w="3376" w:type="pct"/>
          </w:tcPr>
          <w:p w:rsidR="00ED53DA" w:rsidRPr="00ED53DA" w:rsidRDefault="00ED53DA" w:rsidP="00ED53DA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Копия решения (выписка из решения) коллегиального органа управления образовательной организации о выдвижении учителя в электронном варианте</w:t>
            </w:r>
          </w:p>
        </w:tc>
        <w:tc>
          <w:tcPr>
            <w:tcW w:w="1320" w:type="pct"/>
          </w:tcPr>
          <w:p w:rsidR="00ED53DA" w:rsidRPr="00ED53DA" w:rsidRDefault="00ED53DA" w:rsidP="00ED53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3DA" w:rsidRPr="00ED53DA" w:rsidTr="00A2601E">
        <w:trPr>
          <w:jc w:val="center"/>
        </w:trPr>
        <w:tc>
          <w:tcPr>
            <w:tcW w:w="303" w:type="pct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2.</w:t>
            </w:r>
          </w:p>
        </w:tc>
        <w:tc>
          <w:tcPr>
            <w:tcW w:w="3376" w:type="pct"/>
          </w:tcPr>
          <w:p w:rsidR="00ED53DA" w:rsidRPr="00ED53DA" w:rsidRDefault="00ED53DA" w:rsidP="00ED53DA">
            <w:pPr>
              <w:widowControl w:val="0"/>
              <w:tabs>
                <w:tab w:val="num" w:pos="63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Копия документа (документов) об образовании учителя, заверенная руководителем образовательной организации в установленном законодательстве Российской Федерации порядке</w:t>
            </w:r>
          </w:p>
        </w:tc>
        <w:tc>
          <w:tcPr>
            <w:tcW w:w="1320" w:type="pct"/>
          </w:tcPr>
          <w:p w:rsidR="00ED53DA" w:rsidRPr="00ED53DA" w:rsidRDefault="00ED53DA" w:rsidP="00ED53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3DA" w:rsidRPr="00ED53DA" w:rsidTr="00A2601E">
        <w:trPr>
          <w:jc w:val="center"/>
        </w:trPr>
        <w:tc>
          <w:tcPr>
            <w:tcW w:w="303" w:type="pct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3.</w:t>
            </w:r>
          </w:p>
        </w:tc>
        <w:tc>
          <w:tcPr>
            <w:tcW w:w="3376" w:type="pct"/>
          </w:tcPr>
          <w:p w:rsidR="00ED53DA" w:rsidRPr="00ED53DA" w:rsidRDefault="00ED53DA" w:rsidP="00ED53DA">
            <w:pPr>
              <w:tabs>
                <w:tab w:val="num" w:pos="1400"/>
              </w:tabs>
              <w:jc w:val="both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Копия трудовой книжки, заверенная руководителем образовательной организации</w:t>
            </w:r>
          </w:p>
        </w:tc>
        <w:tc>
          <w:tcPr>
            <w:tcW w:w="1320" w:type="pct"/>
          </w:tcPr>
          <w:p w:rsidR="00ED53DA" w:rsidRPr="00ED53DA" w:rsidRDefault="00ED53DA" w:rsidP="00ED53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3DA" w:rsidRPr="00ED53DA" w:rsidTr="00A2601E">
        <w:trPr>
          <w:jc w:val="center"/>
        </w:trPr>
        <w:tc>
          <w:tcPr>
            <w:tcW w:w="303" w:type="pct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4.</w:t>
            </w:r>
          </w:p>
        </w:tc>
        <w:tc>
          <w:tcPr>
            <w:tcW w:w="3376" w:type="pct"/>
          </w:tcPr>
          <w:p w:rsidR="00ED53DA" w:rsidRPr="00ED53DA" w:rsidRDefault="00ED53DA" w:rsidP="00ED53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D53DA">
              <w:rPr>
                <w:sz w:val="24"/>
                <w:szCs w:val="24"/>
              </w:rPr>
              <w:t>Заверенная руководителем образовательной организации справка, содержащая информацию о профессиональных достижениях учителя, сформированная в соответствии с критериями конкурсного отбора в электронном варианте</w:t>
            </w:r>
          </w:p>
        </w:tc>
        <w:tc>
          <w:tcPr>
            <w:tcW w:w="1320" w:type="pct"/>
          </w:tcPr>
          <w:p w:rsidR="00ED53DA" w:rsidRPr="00ED53DA" w:rsidRDefault="00ED53DA" w:rsidP="00ED53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3DA" w:rsidRPr="00ED53DA" w:rsidTr="00A2601E">
        <w:trPr>
          <w:jc w:val="center"/>
        </w:trPr>
        <w:tc>
          <w:tcPr>
            <w:tcW w:w="303" w:type="pct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5.</w:t>
            </w:r>
          </w:p>
        </w:tc>
        <w:tc>
          <w:tcPr>
            <w:tcW w:w="3376" w:type="pct"/>
          </w:tcPr>
          <w:p w:rsidR="00ED53DA" w:rsidRPr="00ED53DA" w:rsidRDefault="00ED53DA" w:rsidP="00ED53DA">
            <w:pPr>
              <w:widowControl w:val="0"/>
              <w:tabs>
                <w:tab w:val="num" w:pos="63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Информация о публичной презентации общественности и профессиональному сообществу результатов педагогической деятельности, достоверность которой должна быть документально подтверждена в электронном варианте</w:t>
            </w:r>
          </w:p>
        </w:tc>
        <w:tc>
          <w:tcPr>
            <w:tcW w:w="1320" w:type="pct"/>
          </w:tcPr>
          <w:p w:rsidR="00ED53DA" w:rsidRPr="00ED53DA" w:rsidRDefault="00ED53DA" w:rsidP="00ED53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3DA" w:rsidRPr="00ED53DA" w:rsidTr="00A2601E">
        <w:trPr>
          <w:jc w:val="center"/>
        </w:trPr>
        <w:tc>
          <w:tcPr>
            <w:tcW w:w="5000" w:type="pct"/>
            <w:gridSpan w:val="3"/>
            <w:vAlign w:val="center"/>
          </w:tcPr>
          <w:p w:rsidR="00ED53DA" w:rsidRPr="00ED53DA" w:rsidRDefault="00ED53DA" w:rsidP="00ED53DA">
            <w:pPr>
              <w:jc w:val="center"/>
              <w:rPr>
                <w:sz w:val="24"/>
                <w:szCs w:val="24"/>
              </w:rPr>
            </w:pPr>
            <w:r w:rsidRPr="00ED53DA">
              <w:rPr>
                <w:sz w:val="24"/>
                <w:szCs w:val="24"/>
              </w:rPr>
              <w:t>Результат технической экспертизы</w:t>
            </w:r>
          </w:p>
        </w:tc>
      </w:tr>
      <w:tr w:rsidR="00ED53DA" w:rsidRPr="00ED53DA" w:rsidTr="00A2601E">
        <w:trPr>
          <w:jc w:val="center"/>
        </w:trPr>
        <w:tc>
          <w:tcPr>
            <w:tcW w:w="5000" w:type="pct"/>
            <w:gridSpan w:val="3"/>
          </w:tcPr>
          <w:p w:rsidR="00ED53DA" w:rsidRPr="00ED53DA" w:rsidRDefault="00ED53DA" w:rsidP="00ED53DA">
            <w:pPr>
              <w:rPr>
                <w:b/>
                <w:sz w:val="24"/>
                <w:szCs w:val="24"/>
              </w:rPr>
            </w:pPr>
          </w:p>
          <w:p w:rsidR="00ED53DA" w:rsidRPr="00ED53DA" w:rsidRDefault="00ED53DA" w:rsidP="00ED53DA">
            <w:pPr>
              <w:rPr>
                <w:b/>
                <w:sz w:val="24"/>
                <w:szCs w:val="24"/>
              </w:rPr>
            </w:pPr>
          </w:p>
          <w:p w:rsidR="00ED53DA" w:rsidRPr="00ED53DA" w:rsidRDefault="00ED53DA" w:rsidP="00ED53DA">
            <w:pPr>
              <w:rPr>
                <w:b/>
                <w:sz w:val="24"/>
                <w:szCs w:val="24"/>
              </w:rPr>
            </w:pPr>
          </w:p>
          <w:p w:rsidR="00ED53DA" w:rsidRPr="00ED53DA" w:rsidRDefault="00ED53DA" w:rsidP="00ED53DA">
            <w:pPr>
              <w:rPr>
                <w:b/>
                <w:sz w:val="24"/>
                <w:szCs w:val="24"/>
              </w:rPr>
            </w:pPr>
          </w:p>
        </w:tc>
      </w:tr>
    </w:tbl>
    <w:p w:rsidR="00ED53DA" w:rsidRPr="00ED53DA" w:rsidRDefault="00ED53DA" w:rsidP="00ED53DA">
      <w:pPr>
        <w:jc w:val="both"/>
        <w:rPr>
          <w:sz w:val="24"/>
          <w:szCs w:val="24"/>
        </w:rPr>
      </w:pPr>
      <w:r w:rsidRPr="00ED53DA">
        <w:rPr>
          <w:sz w:val="24"/>
          <w:szCs w:val="24"/>
        </w:rPr>
        <w:t>* Документы на бумажных носителях (оригиналы/заверенные копии) хранятся в органах местного самоуправления Ханты-Мансийского автономного округа – Югры, осуществляющих управление в сфере образования и направляются в случае запроса от Организаторов Конкурса</w:t>
      </w:r>
    </w:p>
    <w:p w:rsidR="00ED53DA" w:rsidRPr="00ED53DA" w:rsidRDefault="00ED53DA" w:rsidP="00ED53DA"/>
    <w:p w:rsidR="00ED53DA" w:rsidRPr="00ED53DA" w:rsidRDefault="00ED53DA" w:rsidP="00ED53DA">
      <w:r w:rsidRPr="00ED53DA">
        <w:t>Руководитель муниципального органа, осуществляющего управление в сфере образования: ______________________________________/_____________________/</w:t>
      </w:r>
    </w:p>
    <w:p w:rsidR="00ED53DA" w:rsidRPr="00ED53DA" w:rsidRDefault="00ED53DA" w:rsidP="00ED53DA"/>
    <w:p w:rsidR="00ED53DA" w:rsidRPr="00ED53DA" w:rsidRDefault="00ED53DA" w:rsidP="00ED53DA">
      <w:r w:rsidRPr="00ED53DA">
        <w:t>Дата проведения технической экспертизы:__________________________________</w:t>
      </w:r>
    </w:p>
    <w:p w:rsidR="00ED53DA" w:rsidRPr="00ED53DA" w:rsidRDefault="00ED53DA" w:rsidP="00ED53DA">
      <w:r w:rsidRPr="00ED53DA">
        <w:t>м.п.</w:t>
      </w:r>
    </w:p>
    <w:p w:rsidR="00ED53DA" w:rsidRDefault="00ED53DA" w:rsidP="00FD05A3">
      <w:pPr>
        <w:tabs>
          <w:tab w:val="left" w:pos="1701"/>
        </w:tabs>
        <w:rPr>
          <w:sz w:val="28"/>
          <w:szCs w:val="28"/>
        </w:rPr>
      </w:pPr>
    </w:p>
    <w:p w:rsidR="00ED53DA" w:rsidRDefault="00ED53DA" w:rsidP="00FD05A3">
      <w:pPr>
        <w:tabs>
          <w:tab w:val="left" w:pos="1701"/>
        </w:tabs>
        <w:rPr>
          <w:sz w:val="28"/>
          <w:szCs w:val="28"/>
        </w:rPr>
      </w:pPr>
    </w:p>
    <w:p w:rsidR="00ED53DA" w:rsidRDefault="00ED53DA" w:rsidP="00FD05A3">
      <w:pPr>
        <w:tabs>
          <w:tab w:val="left" w:pos="1701"/>
        </w:tabs>
        <w:rPr>
          <w:sz w:val="28"/>
          <w:szCs w:val="28"/>
        </w:rPr>
      </w:pPr>
    </w:p>
    <w:p w:rsidR="00ED53DA" w:rsidRDefault="00ED53DA" w:rsidP="00FD05A3">
      <w:pPr>
        <w:tabs>
          <w:tab w:val="left" w:pos="1701"/>
        </w:tabs>
        <w:rPr>
          <w:sz w:val="28"/>
          <w:szCs w:val="28"/>
        </w:rPr>
      </w:pPr>
    </w:p>
    <w:p w:rsidR="00931409" w:rsidRDefault="00931409" w:rsidP="0088126B">
      <w:pPr>
        <w:tabs>
          <w:tab w:val="left" w:pos="1701"/>
        </w:tabs>
        <w:rPr>
          <w:sz w:val="28"/>
          <w:szCs w:val="28"/>
        </w:rPr>
      </w:pPr>
    </w:p>
    <w:p w:rsidR="00ED53DA" w:rsidRDefault="00ED53DA" w:rsidP="0088126B">
      <w:pPr>
        <w:tabs>
          <w:tab w:val="left" w:pos="1701"/>
        </w:tabs>
        <w:rPr>
          <w:sz w:val="28"/>
          <w:szCs w:val="28"/>
        </w:rPr>
      </w:pPr>
    </w:p>
    <w:p w:rsidR="00ED53DA" w:rsidRDefault="00ED53DA" w:rsidP="0088126B">
      <w:pPr>
        <w:tabs>
          <w:tab w:val="left" w:pos="1701"/>
        </w:tabs>
        <w:rPr>
          <w:sz w:val="28"/>
          <w:szCs w:val="28"/>
        </w:rPr>
      </w:pPr>
    </w:p>
    <w:p w:rsidR="00ED53DA" w:rsidRDefault="00ED53DA" w:rsidP="0088126B">
      <w:pPr>
        <w:tabs>
          <w:tab w:val="left" w:pos="1701"/>
        </w:tabs>
        <w:rPr>
          <w:sz w:val="28"/>
          <w:szCs w:val="28"/>
        </w:rPr>
      </w:pPr>
    </w:p>
    <w:p w:rsidR="00ED53DA" w:rsidRPr="00F35D8A" w:rsidRDefault="00ED53DA" w:rsidP="00ED53DA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  <w:r w:rsidRPr="00F35D8A">
        <w:lastRenderedPageBreak/>
        <w:t>Приложение 2 к Методическим рекомендациям</w:t>
      </w:r>
    </w:p>
    <w:p w:rsidR="00ED53DA" w:rsidRPr="00ED53DA" w:rsidRDefault="00ED53DA" w:rsidP="00ED53DA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  <w:r w:rsidRPr="00F35D8A">
        <w:t xml:space="preserve"> по подготовке конкурсных документов</w:t>
      </w:r>
    </w:p>
    <w:p w:rsidR="00ED53DA" w:rsidRDefault="00ED53DA" w:rsidP="0088126B">
      <w:pPr>
        <w:tabs>
          <w:tab w:val="left" w:pos="1701"/>
        </w:tabs>
        <w:rPr>
          <w:sz w:val="28"/>
          <w:szCs w:val="28"/>
        </w:rPr>
      </w:pPr>
    </w:p>
    <w:p w:rsidR="00ED53DA" w:rsidRPr="00ED53DA" w:rsidRDefault="00ED53DA" w:rsidP="00ED53DA">
      <w:pPr>
        <w:jc w:val="center"/>
        <w:rPr>
          <w:sz w:val="24"/>
          <w:szCs w:val="24"/>
        </w:rPr>
      </w:pPr>
      <w:r w:rsidRPr="00ED53DA">
        <w:rPr>
          <w:sz w:val="24"/>
          <w:szCs w:val="24"/>
        </w:rPr>
        <w:t xml:space="preserve">Заявка </w:t>
      </w:r>
    </w:p>
    <w:p w:rsidR="00ED53DA" w:rsidRPr="00ED53DA" w:rsidRDefault="00ED53DA" w:rsidP="00ED53DA">
      <w:pPr>
        <w:shd w:val="clear" w:color="auto" w:fill="FFFFFF"/>
        <w:jc w:val="center"/>
        <w:rPr>
          <w:bCs/>
          <w:sz w:val="24"/>
          <w:szCs w:val="24"/>
        </w:rPr>
      </w:pPr>
      <w:r w:rsidRPr="00ED53DA">
        <w:rPr>
          <w:sz w:val="24"/>
          <w:szCs w:val="24"/>
        </w:rPr>
        <w:t xml:space="preserve">на участие в </w:t>
      </w:r>
      <w:r w:rsidRPr="00ED53DA">
        <w:rPr>
          <w:bCs/>
          <w:sz w:val="24"/>
          <w:szCs w:val="24"/>
        </w:rPr>
        <w:t>конкурсе на присуждение преми</w:t>
      </w:r>
      <w:r w:rsidR="00F35D8A">
        <w:rPr>
          <w:bCs/>
          <w:sz w:val="24"/>
          <w:szCs w:val="24"/>
        </w:rPr>
        <w:t>и</w:t>
      </w:r>
      <w:r w:rsidRPr="00ED53DA">
        <w:rPr>
          <w:bCs/>
          <w:sz w:val="24"/>
          <w:szCs w:val="24"/>
        </w:rPr>
        <w:t xml:space="preserve"> Губернатора</w:t>
      </w:r>
    </w:p>
    <w:p w:rsidR="00ED53DA" w:rsidRPr="00ED53DA" w:rsidRDefault="00ED53DA" w:rsidP="00ED53DA">
      <w:pPr>
        <w:shd w:val="clear" w:color="auto" w:fill="FFFFFF"/>
        <w:jc w:val="center"/>
        <w:rPr>
          <w:bCs/>
          <w:sz w:val="24"/>
          <w:szCs w:val="24"/>
        </w:rPr>
      </w:pPr>
      <w:r w:rsidRPr="00ED53DA">
        <w:rPr>
          <w:bCs/>
          <w:sz w:val="24"/>
          <w:szCs w:val="24"/>
        </w:rPr>
        <w:t xml:space="preserve"> Ханты-Мансийского автономного округа ‒ Югры</w:t>
      </w:r>
    </w:p>
    <w:p w:rsidR="00ED53DA" w:rsidRPr="00ED53DA" w:rsidRDefault="00ED53DA" w:rsidP="00ED53DA">
      <w:pPr>
        <w:shd w:val="clear" w:color="auto" w:fill="FFFFFF"/>
        <w:jc w:val="center"/>
        <w:rPr>
          <w:bCs/>
          <w:sz w:val="24"/>
          <w:szCs w:val="24"/>
        </w:rPr>
      </w:pPr>
      <w:r w:rsidRPr="00ED53DA">
        <w:rPr>
          <w:bCs/>
          <w:sz w:val="24"/>
          <w:szCs w:val="24"/>
        </w:rPr>
        <w:t>победителям конкурса «Педагог-новатор»</w:t>
      </w:r>
    </w:p>
    <w:p w:rsidR="00ED53DA" w:rsidRPr="00ED53DA" w:rsidRDefault="00ED53DA" w:rsidP="00ED53DA">
      <w:pPr>
        <w:shd w:val="clear" w:color="auto" w:fill="FFFFFF"/>
        <w:jc w:val="center"/>
      </w:pPr>
    </w:p>
    <w:p w:rsidR="00ED53DA" w:rsidRPr="00ED53DA" w:rsidRDefault="00ED53DA" w:rsidP="00ED53DA">
      <w:pPr>
        <w:shd w:val="clear" w:color="auto" w:fill="FFFFFF"/>
        <w:spacing w:after="240"/>
        <w:rPr>
          <w:sz w:val="24"/>
          <w:szCs w:val="24"/>
        </w:rPr>
      </w:pPr>
      <w:r w:rsidRPr="00ED53DA">
        <w:rPr>
          <w:sz w:val="24"/>
          <w:szCs w:val="24"/>
        </w:rPr>
        <w:t>Сведения об Учителе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>Муниципальное образование _________________________________________________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Ф.И.О. ____________________________________________________________________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>__________________________________________________________________________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Дата рождения 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Место работы (полное наименование образовательного учреждения в соответствии с Уставом) 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___________________________________________________________________________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___________________________________________________________________________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Должность _________________________________________________________________ 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Квалификационная категория 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Педагогический стаж 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Стаж работы по специальности 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Контактный телефон 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___________________________________________________________________________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Личный </w:t>
      </w:r>
      <w:r w:rsidRPr="00ED53DA">
        <w:rPr>
          <w:sz w:val="24"/>
          <w:szCs w:val="24"/>
          <w:lang w:val="en-US"/>
        </w:rPr>
        <w:t>E</w:t>
      </w:r>
      <w:r w:rsidRPr="00ED53DA">
        <w:rPr>
          <w:sz w:val="24"/>
          <w:szCs w:val="24"/>
        </w:rPr>
        <w:t>-</w:t>
      </w:r>
      <w:r w:rsidRPr="00ED53DA">
        <w:rPr>
          <w:sz w:val="24"/>
          <w:szCs w:val="24"/>
          <w:lang w:val="en-US"/>
        </w:rPr>
        <w:t>mail</w:t>
      </w:r>
      <w:r w:rsidRPr="00ED53DA">
        <w:rPr>
          <w:sz w:val="24"/>
          <w:szCs w:val="24"/>
        </w:rPr>
        <w:t xml:space="preserve"> 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Подпись Претендента __________________/ 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>Сведения о Заявителе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Наименование Заявителя (включая организационно-правовую форму) 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Ф.И.О. руководителя, должность 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___________________________________________________________________________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___________________________________________________________________________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Контактный телефон 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Личный </w:t>
      </w:r>
      <w:r w:rsidRPr="00ED53DA">
        <w:rPr>
          <w:sz w:val="24"/>
          <w:szCs w:val="24"/>
          <w:lang w:val="en-US"/>
        </w:rPr>
        <w:t>E</w:t>
      </w:r>
      <w:r w:rsidRPr="00ED53DA">
        <w:rPr>
          <w:sz w:val="24"/>
          <w:szCs w:val="24"/>
        </w:rPr>
        <w:t>-</w:t>
      </w:r>
      <w:r w:rsidRPr="00ED53DA">
        <w:rPr>
          <w:sz w:val="24"/>
          <w:szCs w:val="24"/>
          <w:lang w:val="en-US"/>
        </w:rPr>
        <w:t>mail</w:t>
      </w:r>
      <w:r w:rsidRPr="00ED53DA">
        <w:rPr>
          <w:sz w:val="24"/>
          <w:szCs w:val="24"/>
        </w:rPr>
        <w:t xml:space="preserve"> 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Подпись Заявителя __________________/ 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                                               М.П.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 xml:space="preserve">№ протокола и дата заседания органа Заявителя по выдвижению учителя на участие в конкурсе __________________________________________________________________ </w:t>
      </w: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</w:p>
    <w:p w:rsidR="00ED53DA" w:rsidRPr="00ED53DA" w:rsidRDefault="00ED53DA" w:rsidP="00ED53DA">
      <w:pPr>
        <w:shd w:val="clear" w:color="auto" w:fill="FFFFFF"/>
        <w:spacing w:line="276" w:lineRule="auto"/>
        <w:rPr>
          <w:sz w:val="24"/>
          <w:szCs w:val="24"/>
        </w:rPr>
      </w:pPr>
      <w:r w:rsidRPr="00ED53DA">
        <w:rPr>
          <w:sz w:val="24"/>
          <w:szCs w:val="24"/>
        </w:rPr>
        <w:t>Дата подачи заявки _________________________________________________________</w:t>
      </w:r>
    </w:p>
    <w:p w:rsidR="00ED53DA" w:rsidRPr="00ED53DA" w:rsidRDefault="00ED53DA" w:rsidP="00ED53DA">
      <w:pPr>
        <w:shd w:val="clear" w:color="auto" w:fill="FFFFFF"/>
        <w:ind w:left="18"/>
        <w:jc w:val="right"/>
      </w:pPr>
    </w:p>
    <w:p w:rsidR="00A2601E" w:rsidRDefault="00A2601E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</w:p>
    <w:p w:rsidR="00A2601E" w:rsidRDefault="00A2601E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</w:p>
    <w:p w:rsidR="00A2601E" w:rsidRDefault="00A2601E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</w:p>
    <w:p w:rsidR="00A2601E" w:rsidRDefault="00A2601E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</w:p>
    <w:p w:rsidR="006653BB" w:rsidRDefault="006653BB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</w:p>
    <w:p w:rsidR="00A2601E" w:rsidRDefault="00A2601E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</w:p>
    <w:p w:rsidR="00A2601E" w:rsidRPr="00F35D8A" w:rsidRDefault="00A2601E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  <w:r w:rsidRPr="00F35D8A">
        <w:lastRenderedPageBreak/>
        <w:t>Приложение 3 к Методическим рекомендациям</w:t>
      </w:r>
    </w:p>
    <w:p w:rsidR="00A2601E" w:rsidRPr="00ED53DA" w:rsidRDefault="00A2601E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  <w:r w:rsidRPr="00F35D8A">
        <w:t xml:space="preserve"> по подготовке конкурсных документов</w:t>
      </w:r>
    </w:p>
    <w:p w:rsidR="00ED53DA" w:rsidRDefault="00ED53DA" w:rsidP="0088126B">
      <w:pPr>
        <w:tabs>
          <w:tab w:val="left" w:pos="1701"/>
        </w:tabs>
        <w:rPr>
          <w:sz w:val="28"/>
          <w:szCs w:val="28"/>
        </w:rPr>
      </w:pPr>
    </w:p>
    <w:p w:rsidR="00A2601E" w:rsidRPr="00A2601E" w:rsidRDefault="00A2601E" w:rsidP="00A2601E">
      <w:pPr>
        <w:shd w:val="clear" w:color="auto" w:fill="FFFFFF"/>
        <w:jc w:val="center"/>
        <w:rPr>
          <w:sz w:val="22"/>
          <w:szCs w:val="22"/>
        </w:rPr>
      </w:pPr>
      <w:r w:rsidRPr="00A2601E">
        <w:rPr>
          <w:sz w:val="22"/>
          <w:szCs w:val="22"/>
        </w:rPr>
        <w:t xml:space="preserve">СОГЛАСИЕ </w:t>
      </w:r>
    </w:p>
    <w:p w:rsidR="00A2601E" w:rsidRPr="00A2601E" w:rsidRDefault="00A2601E" w:rsidP="00A2601E">
      <w:pPr>
        <w:shd w:val="clear" w:color="auto" w:fill="FFFFFF"/>
        <w:jc w:val="center"/>
        <w:rPr>
          <w:sz w:val="22"/>
          <w:szCs w:val="22"/>
        </w:rPr>
      </w:pPr>
      <w:r w:rsidRPr="00A2601E">
        <w:rPr>
          <w:sz w:val="22"/>
          <w:szCs w:val="22"/>
        </w:rPr>
        <w:t>на обработку персональных данных</w:t>
      </w:r>
    </w:p>
    <w:p w:rsidR="00A2601E" w:rsidRPr="00A2601E" w:rsidRDefault="00A2601E" w:rsidP="00A2601E">
      <w:pPr>
        <w:shd w:val="clear" w:color="auto" w:fill="FFFFFF"/>
        <w:jc w:val="center"/>
        <w:rPr>
          <w:sz w:val="16"/>
          <w:szCs w:val="16"/>
        </w:rPr>
      </w:pPr>
    </w:p>
    <w:p w:rsidR="00A2601E" w:rsidRPr="00A2601E" w:rsidRDefault="00A2601E" w:rsidP="00A2601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A2601E">
        <w:rPr>
          <w:sz w:val="22"/>
          <w:szCs w:val="22"/>
        </w:rPr>
        <w:t xml:space="preserve">В соответствии </w:t>
      </w:r>
      <w:r w:rsidRPr="00A2601E">
        <w:rPr>
          <w:rFonts w:eastAsia="Calibri"/>
          <w:sz w:val="22"/>
          <w:szCs w:val="22"/>
        </w:rPr>
        <w:t xml:space="preserve">с Федеральным законом от 27.07.2006 г. № 152-ФЗ «О персональных данных» </w:t>
      </w:r>
    </w:p>
    <w:p w:rsidR="00A2601E" w:rsidRPr="00A2601E" w:rsidRDefault="00A2601E" w:rsidP="00A2601E">
      <w:pPr>
        <w:shd w:val="clear" w:color="auto" w:fill="FFFFFF"/>
        <w:jc w:val="center"/>
        <w:rPr>
          <w:sz w:val="22"/>
          <w:szCs w:val="22"/>
        </w:rPr>
      </w:pPr>
      <w:r w:rsidRPr="00A2601E">
        <w:rPr>
          <w:sz w:val="22"/>
          <w:szCs w:val="22"/>
        </w:rPr>
        <w:t xml:space="preserve">Я, _________________________________________________________________________ </w:t>
      </w:r>
      <w:r w:rsidRPr="00A2601E">
        <w:rPr>
          <w:sz w:val="18"/>
          <w:szCs w:val="18"/>
        </w:rPr>
        <w:t>(фамилия, имя, отчество полностью)</w:t>
      </w:r>
    </w:p>
    <w:p w:rsidR="00A2601E" w:rsidRPr="00A2601E" w:rsidRDefault="00A2601E" w:rsidP="00A2601E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 xml:space="preserve">паспорт _____________№___________________, </w:t>
      </w:r>
    </w:p>
    <w:p w:rsidR="00A2601E" w:rsidRPr="00A2601E" w:rsidRDefault="00A2601E" w:rsidP="00A2601E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 xml:space="preserve">выдан _____________________________________________________________________ </w:t>
      </w:r>
    </w:p>
    <w:p w:rsidR="00A2601E" w:rsidRPr="00A2601E" w:rsidRDefault="00A2601E" w:rsidP="00A2601E">
      <w:pPr>
        <w:shd w:val="clear" w:color="auto" w:fill="FFFFFF"/>
        <w:jc w:val="center"/>
        <w:rPr>
          <w:sz w:val="18"/>
          <w:szCs w:val="18"/>
        </w:rPr>
      </w:pPr>
      <w:r w:rsidRPr="00A2601E">
        <w:rPr>
          <w:sz w:val="18"/>
          <w:szCs w:val="18"/>
        </w:rPr>
        <w:t>(кем и когда выдан паспорт)</w:t>
      </w:r>
    </w:p>
    <w:p w:rsidR="00A2601E" w:rsidRPr="00A2601E" w:rsidRDefault="00A2601E" w:rsidP="00A2601E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>_________________________________________________________ «____» _________ г.</w:t>
      </w:r>
    </w:p>
    <w:p w:rsidR="00A2601E" w:rsidRPr="00A2601E" w:rsidRDefault="00A2601E" w:rsidP="00A2601E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 xml:space="preserve">проживающий (ая) по адресу: ___________________________________________________ </w:t>
      </w:r>
    </w:p>
    <w:p w:rsidR="00A2601E" w:rsidRPr="00A2601E" w:rsidRDefault="00A2601E" w:rsidP="00A2601E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 xml:space="preserve">____________________________________________________________________________ </w:t>
      </w:r>
    </w:p>
    <w:p w:rsidR="00A2601E" w:rsidRPr="00A2601E" w:rsidRDefault="00A2601E" w:rsidP="00A2601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A2601E">
        <w:rPr>
          <w:sz w:val="22"/>
          <w:szCs w:val="22"/>
        </w:rPr>
        <w:t xml:space="preserve">свободно, своей волей и в своем интересе даю согласие уполномоченным должностным лицам </w:t>
      </w:r>
      <w:r w:rsidRPr="00A2601E">
        <w:rPr>
          <w:rFonts w:eastAsia="Calibri"/>
          <w:sz w:val="22"/>
          <w:szCs w:val="22"/>
        </w:rPr>
        <w:t>Департамента образования и молодежной политики Ханты-Мансийского автономного округа – Югры, зарегистрированного по адресу: 628012, г. Ханты-Мансийск, ул. Чехова, д. 12 (далее – Организатор), с использованием средств автоматизации и/или без использования таких средств (Согласие).</w:t>
      </w:r>
    </w:p>
    <w:p w:rsidR="00A2601E" w:rsidRPr="00A2601E" w:rsidRDefault="00A2601E" w:rsidP="00A2601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Настоящее Согласие предоставляется: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публикацию, обезличивание, блокирование, удаление, уничтожение персональных данных, передача (предоставление доступа указанным выше третьим лицам);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 раскрытие моих персональных данных Организатору;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 раскрытие персональных данных неопределенному кругу лиц;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 включение моих персональных данных в общедоступные источники (публикацию);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 обработку моих персональных данных, относящихся к специальным категориям и их распространение (раскрытие неопределенному кругу лиц);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A2601E" w:rsidRPr="00A2601E" w:rsidRDefault="00A2601E" w:rsidP="00A2601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ab/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A2601E" w:rsidRPr="00A2601E" w:rsidRDefault="00A2601E" w:rsidP="00A2601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Данное согласие распространяется на следующую информацию: фамилия, имя, отчество, пол, дата рождения, место рождения, адрес места жительства, номер контактного телефона или сведения о других способах связи, паспортные данные, № счета, реквизиты банка, номер счета получателя, данные ИНН, СНИЛС,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Федерации. </w:t>
      </w:r>
    </w:p>
    <w:p w:rsidR="00A2601E" w:rsidRPr="00A2601E" w:rsidRDefault="00A2601E" w:rsidP="00A2601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A2601E" w:rsidRPr="00A2601E" w:rsidRDefault="00A2601E" w:rsidP="00A2601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2601E" w:rsidRPr="00A2601E" w:rsidRDefault="00A2601E" w:rsidP="00A2601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Настоящее согласие действует со дня его подписания до момента исполнения обязательств по перечислению денежных средств.</w:t>
      </w:r>
    </w:p>
    <w:p w:rsidR="00A2601E" w:rsidRPr="00A2601E" w:rsidRDefault="00A2601E" w:rsidP="00A2601E">
      <w:pPr>
        <w:shd w:val="clear" w:color="auto" w:fill="FFFFFF"/>
        <w:spacing w:line="276" w:lineRule="auto"/>
        <w:jc w:val="both"/>
        <w:rPr>
          <w:rFonts w:eastAsia="Calibri"/>
          <w:sz w:val="24"/>
          <w:szCs w:val="24"/>
        </w:rPr>
      </w:pPr>
      <w:r w:rsidRPr="00A2601E">
        <w:rPr>
          <w:rFonts w:eastAsia="Calibri"/>
          <w:sz w:val="24"/>
          <w:szCs w:val="24"/>
        </w:rPr>
        <w:t>________________________                                              _________________________</w:t>
      </w:r>
    </w:p>
    <w:p w:rsidR="00A2601E" w:rsidRPr="00A2601E" w:rsidRDefault="00A2601E" w:rsidP="00A2601E">
      <w:pPr>
        <w:shd w:val="clear" w:color="auto" w:fill="FFFFFF"/>
        <w:spacing w:line="276" w:lineRule="auto"/>
        <w:jc w:val="both"/>
        <w:rPr>
          <w:rFonts w:eastAsia="Calibri"/>
          <w:sz w:val="18"/>
          <w:szCs w:val="18"/>
        </w:rPr>
      </w:pPr>
      <w:r w:rsidRPr="00A2601E">
        <w:rPr>
          <w:rFonts w:eastAsia="Calibri"/>
          <w:sz w:val="18"/>
          <w:szCs w:val="18"/>
        </w:rPr>
        <w:t xml:space="preserve">             (подпись)                                                                                                     (дата, месяц и год заполнения)</w:t>
      </w:r>
    </w:p>
    <w:p w:rsidR="00ED53DA" w:rsidRDefault="00ED53DA" w:rsidP="0088126B">
      <w:pPr>
        <w:tabs>
          <w:tab w:val="left" w:pos="1701"/>
        </w:tabs>
        <w:rPr>
          <w:sz w:val="28"/>
          <w:szCs w:val="28"/>
        </w:rPr>
      </w:pPr>
    </w:p>
    <w:p w:rsidR="00ED53DA" w:rsidRDefault="00ED53DA" w:rsidP="0088126B">
      <w:pPr>
        <w:tabs>
          <w:tab w:val="left" w:pos="1701"/>
        </w:tabs>
        <w:rPr>
          <w:sz w:val="28"/>
          <w:szCs w:val="28"/>
        </w:rPr>
      </w:pPr>
    </w:p>
    <w:p w:rsidR="006653BB" w:rsidRDefault="006653BB" w:rsidP="0088126B">
      <w:pPr>
        <w:tabs>
          <w:tab w:val="left" w:pos="1701"/>
        </w:tabs>
        <w:rPr>
          <w:sz w:val="28"/>
          <w:szCs w:val="28"/>
        </w:rPr>
      </w:pPr>
    </w:p>
    <w:p w:rsidR="00006AE2" w:rsidRPr="00006AE2" w:rsidRDefault="00931409" w:rsidP="00006AE2">
      <w:pPr>
        <w:jc w:val="right"/>
        <w:rPr>
          <w:szCs w:val="16"/>
        </w:rPr>
      </w:pPr>
      <w:r w:rsidRPr="00A05A32">
        <w:rPr>
          <w:szCs w:val="16"/>
        </w:rPr>
        <w:lastRenderedPageBreak/>
        <w:t>Приложение</w:t>
      </w:r>
      <w:r>
        <w:rPr>
          <w:szCs w:val="16"/>
        </w:rPr>
        <w:t xml:space="preserve"> 2</w:t>
      </w:r>
      <w:r w:rsidR="00006AE2" w:rsidRPr="00006AE2">
        <w:t xml:space="preserve"> </w:t>
      </w:r>
      <w:r w:rsidR="00006AE2" w:rsidRPr="00006AE2">
        <w:rPr>
          <w:szCs w:val="16"/>
        </w:rPr>
        <w:t xml:space="preserve">к  приказу Департамента образования </w:t>
      </w:r>
    </w:p>
    <w:p w:rsidR="00006AE2" w:rsidRPr="00006AE2" w:rsidRDefault="00006AE2" w:rsidP="00006AE2">
      <w:pPr>
        <w:jc w:val="right"/>
        <w:rPr>
          <w:szCs w:val="16"/>
        </w:rPr>
      </w:pPr>
      <w:r w:rsidRPr="00006AE2">
        <w:rPr>
          <w:szCs w:val="16"/>
        </w:rPr>
        <w:t xml:space="preserve">и молодёжной политики Ханты-Мансийского </w:t>
      </w:r>
    </w:p>
    <w:p w:rsidR="00006AE2" w:rsidRDefault="00006AE2" w:rsidP="00006AE2">
      <w:pPr>
        <w:jc w:val="right"/>
        <w:rPr>
          <w:szCs w:val="16"/>
        </w:rPr>
      </w:pPr>
      <w:r w:rsidRPr="00006AE2">
        <w:rPr>
          <w:szCs w:val="16"/>
        </w:rPr>
        <w:t>автономного округа – Югры</w:t>
      </w:r>
    </w:p>
    <w:p w:rsidR="00006AE2" w:rsidRDefault="00006AE2" w:rsidP="00006AE2">
      <w:pPr>
        <w:jc w:val="right"/>
        <w:rPr>
          <w:szCs w:val="16"/>
        </w:rPr>
      </w:pPr>
    </w:p>
    <w:p w:rsidR="00931409" w:rsidRPr="00EF2114" w:rsidRDefault="00006AE2" w:rsidP="00006AE2">
      <w:pPr>
        <w:jc w:val="right"/>
        <w:rPr>
          <w:color w:val="D9D9D9"/>
        </w:rPr>
      </w:pPr>
      <w:r w:rsidRPr="00006AE2">
        <w:rPr>
          <w:color w:val="D9D9D9"/>
          <w:szCs w:val="16"/>
        </w:rPr>
        <w:t xml:space="preserve"> </w:t>
      </w:r>
      <w:r w:rsidR="00931409" w:rsidRPr="00EF2114">
        <w:rPr>
          <w:color w:val="D9D9D9"/>
        </w:rPr>
        <w:t>[Дата документа]         [Номер документа]</w:t>
      </w:r>
    </w:p>
    <w:p w:rsidR="00931409" w:rsidRPr="00EF2114" w:rsidRDefault="00931409" w:rsidP="00E10013">
      <w:pPr>
        <w:tabs>
          <w:tab w:val="left" w:pos="1701"/>
        </w:tabs>
        <w:rPr>
          <w:sz w:val="28"/>
          <w:szCs w:val="28"/>
        </w:rPr>
      </w:pPr>
    </w:p>
    <w:p w:rsidR="006653BB" w:rsidRDefault="00931409" w:rsidP="006653BB">
      <w:pPr>
        <w:shd w:val="clear" w:color="auto" w:fill="FFFFFF"/>
        <w:tabs>
          <w:tab w:val="left" w:pos="0"/>
          <w:tab w:val="left" w:pos="142"/>
        </w:tabs>
        <w:jc w:val="center"/>
        <w:rPr>
          <w:b/>
          <w:bCs/>
          <w:sz w:val="28"/>
          <w:szCs w:val="28"/>
        </w:rPr>
      </w:pPr>
      <w:r w:rsidRPr="00EF2114">
        <w:rPr>
          <w:b/>
          <w:bCs/>
          <w:sz w:val="28"/>
          <w:szCs w:val="28"/>
        </w:rPr>
        <w:t xml:space="preserve">Положение о региональной конкурсной комиссии </w:t>
      </w:r>
      <w:r w:rsidRPr="00EF2114">
        <w:rPr>
          <w:b/>
          <w:bCs/>
          <w:sz w:val="28"/>
          <w:szCs w:val="28"/>
        </w:rPr>
        <w:br/>
        <w:t xml:space="preserve">по проведению конкурса </w:t>
      </w:r>
      <w:r w:rsidR="006653BB" w:rsidRPr="006653BB">
        <w:rPr>
          <w:b/>
          <w:bCs/>
          <w:sz w:val="28"/>
          <w:szCs w:val="28"/>
        </w:rPr>
        <w:t xml:space="preserve">на присуждение премии Губернатора </w:t>
      </w:r>
      <w:r w:rsidR="006653BB">
        <w:rPr>
          <w:b/>
          <w:bCs/>
          <w:sz w:val="28"/>
          <w:szCs w:val="28"/>
        </w:rPr>
        <w:br/>
      </w:r>
      <w:r w:rsidR="006653BB" w:rsidRPr="006653BB">
        <w:rPr>
          <w:b/>
          <w:bCs/>
          <w:sz w:val="28"/>
          <w:szCs w:val="28"/>
        </w:rPr>
        <w:t>Ханты-Мансийского автономного округа ‒ Югры</w:t>
      </w:r>
    </w:p>
    <w:p w:rsidR="00931409" w:rsidRPr="0088126B" w:rsidRDefault="006653BB" w:rsidP="006653BB">
      <w:pPr>
        <w:shd w:val="clear" w:color="auto" w:fill="FFFFFF"/>
        <w:tabs>
          <w:tab w:val="left" w:pos="0"/>
          <w:tab w:val="left" w:pos="1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победителям конкурса </w:t>
      </w:r>
      <w:r w:rsidRPr="006653BB">
        <w:rPr>
          <w:b/>
          <w:bCs/>
          <w:sz w:val="28"/>
          <w:szCs w:val="28"/>
        </w:rPr>
        <w:t>«Педагог-новатор»</w:t>
      </w:r>
    </w:p>
    <w:p w:rsidR="0088126B" w:rsidRPr="0088126B" w:rsidRDefault="0088126B" w:rsidP="0088126B">
      <w:pPr>
        <w:shd w:val="clear" w:color="auto" w:fill="FFFFFF"/>
        <w:tabs>
          <w:tab w:val="left" w:pos="0"/>
          <w:tab w:val="left" w:pos="142"/>
        </w:tabs>
        <w:contextualSpacing/>
        <w:rPr>
          <w:bCs/>
          <w:sz w:val="28"/>
          <w:szCs w:val="28"/>
        </w:rPr>
      </w:pPr>
    </w:p>
    <w:p w:rsidR="0088126B" w:rsidRPr="0088126B" w:rsidRDefault="0088126B" w:rsidP="009563E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>Общие положения</w:t>
      </w:r>
    </w:p>
    <w:p w:rsidR="0088126B" w:rsidRPr="0088126B" w:rsidRDefault="0088126B" w:rsidP="0088126B">
      <w:pPr>
        <w:autoSpaceDE w:val="0"/>
        <w:autoSpaceDN w:val="0"/>
        <w:adjustRightInd w:val="0"/>
        <w:ind w:left="1065"/>
        <w:contextualSpacing/>
        <w:rPr>
          <w:rFonts w:eastAsia="Calibri"/>
          <w:sz w:val="28"/>
          <w:szCs w:val="28"/>
          <w:lang w:eastAsia="en-US"/>
        </w:rPr>
      </w:pPr>
    </w:p>
    <w:p w:rsidR="0088126B" w:rsidRPr="0088126B" w:rsidRDefault="0088126B" w:rsidP="009563E9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>Настоящее положение о региональной конкурсной комиссии по проведению конкурса на присуждение преми</w:t>
      </w:r>
      <w:r>
        <w:rPr>
          <w:rFonts w:eastAsia="Calibri"/>
          <w:sz w:val="28"/>
          <w:szCs w:val="28"/>
          <w:lang w:eastAsia="en-US"/>
        </w:rPr>
        <w:t>и</w:t>
      </w:r>
      <w:r w:rsidRPr="0088126B">
        <w:rPr>
          <w:rFonts w:eastAsia="Calibri"/>
          <w:sz w:val="28"/>
          <w:szCs w:val="28"/>
          <w:lang w:eastAsia="en-US"/>
        </w:rPr>
        <w:t xml:space="preserve"> Губернатора </w:t>
      </w:r>
      <w:r>
        <w:rPr>
          <w:rFonts w:eastAsia="Calibri"/>
          <w:sz w:val="28"/>
          <w:szCs w:val="28"/>
          <w:lang w:eastAsia="en-US"/>
        </w:rPr>
        <w:br/>
      </w:r>
      <w:r w:rsidRPr="0088126B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‒ Югры победителям конкурса «Педагог-новатор» (далее – </w:t>
      </w:r>
      <w:r w:rsidR="00F35D8A">
        <w:rPr>
          <w:rFonts w:eastAsia="Calibri"/>
          <w:sz w:val="28"/>
          <w:szCs w:val="28"/>
          <w:lang w:eastAsia="en-US"/>
        </w:rPr>
        <w:t xml:space="preserve">положение, </w:t>
      </w:r>
      <w:r w:rsidRPr="0088126B">
        <w:rPr>
          <w:rFonts w:eastAsia="Calibri"/>
          <w:sz w:val="28"/>
          <w:szCs w:val="28"/>
          <w:lang w:eastAsia="en-US"/>
        </w:rPr>
        <w:t>конкурсная комиссия, конкурсный отбор) является коллегиальным органом, образованным в целях проведения конкурсного отбора на территории Ханты-Мансийского автономного округа – Югры.</w:t>
      </w:r>
    </w:p>
    <w:p w:rsidR="0088126B" w:rsidRPr="0088126B" w:rsidRDefault="0088126B" w:rsidP="0088126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8126B" w:rsidRPr="0088126B" w:rsidRDefault="0088126B" w:rsidP="009563E9">
      <w:pPr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>Состав конкурсной комиссии</w:t>
      </w:r>
    </w:p>
    <w:p w:rsidR="0088126B" w:rsidRPr="0088126B" w:rsidRDefault="0088126B" w:rsidP="0088126B">
      <w:pPr>
        <w:autoSpaceDE w:val="0"/>
        <w:autoSpaceDN w:val="0"/>
        <w:adjustRightInd w:val="0"/>
        <w:ind w:left="450"/>
        <w:contextualSpacing/>
        <w:rPr>
          <w:rFonts w:eastAsia="Calibri"/>
          <w:sz w:val="28"/>
          <w:szCs w:val="28"/>
          <w:lang w:eastAsia="en-US"/>
        </w:rPr>
      </w:pPr>
    </w:p>
    <w:p w:rsidR="0088126B" w:rsidRPr="0088126B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>В состав конкурсной комиссии входят руководители образовательных организаций в количестве не более одной четвертой общего числа членов конкурсной комиссии, представители профессиональных объединений работодателей в количестве не более одной четвертой общего числа членов конкурсной комиссии, представители общественных объединений, осуществляющих свою деятельность в сфере образования, в количестве не более одной четвертой общего числа членов конкурсной комиссии и родители (законные представители) обучающихся образовательных организаций в количестве не более одной четвертой общего числа членов конкурсной комиссии.</w:t>
      </w:r>
    </w:p>
    <w:p w:rsidR="0088126B" w:rsidRPr="0088126B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 xml:space="preserve"> Руководство работой конкурсной комиссии осуществляет председатель конкурсной комиссии.</w:t>
      </w:r>
    </w:p>
    <w:p w:rsidR="0088126B" w:rsidRPr="0088126B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 xml:space="preserve">Сбор и регистрацию комплекта конкурсных </w:t>
      </w:r>
      <w:r>
        <w:rPr>
          <w:rFonts w:eastAsia="Calibri"/>
          <w:sz w:val="28"/>
          <w:szCs w:val="28"/>
          <w:lang w:eastAsia="en-US"/>
        </w:rPr>
        <w:t xml:space="preserve">документов </w:t>
      </w:r>
      <w:r>
        <w:rPr>
          <w:rFonts w:eastAsia="Calibri"/>
          <w:sz w:val="28"/>
          <w:szCs w:val="28"/>
          <w:lang w:eastAsia="en-US"/>
        </w:rPr>
        <w:br/>
        <w:t xml:space="preserve">(далее ‒материалов) </w:t>
      </w:r>
      <w:r w:rsidRPr="0088126B">
        <w:rPr>
          <w:rFonts w:eastAsia="Calibri"/>
          <w:sz w:val="28"/>
          <w:szCs w:val="28"/>
          <w:lang w:eastAsia="en-US"/>
        </w:rPr>
        <w:t>осуществляет секретарь конкурсной комиссии.</w:t>
      </w:r>
    </w:p>
    <w:p w:rsidR="0088126B" w:rsidRPr="0088126B" w:rsidRDefault="0088126B" w:rsidP="0088126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88126B" w:rsidRPr="0088126B" w:rsidRDefault="0088126B" w:rsidP="009563E9">
      <w:pPr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>Функции конкурсной комиссии</w:t>
      </w:r>
    </w:p>
    <w:p w:rsidR="0088126B" w:rsidRPr="0088126B" w:rsidRDefault="0088126B" w:rsidP="0088126B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88126B" w:rsidRPr="0088126B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>Основными функциями конкурсной комиссии являются:</w:t>
      </w:r>
    </w:p>
    <w:p w:rsidR="0088126B" w:rsidRPr="0088126B" w:rsidRDefault="0088126B" w:rsidP="009563E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8126B">
        <w:rPr>
          <w:rFonts w:eastAsia="Calibri"/>
          <w:sz w:val="28"/>
          <w:szCs w:val="28"/>
        </w:rPr>
        <w:t>сбор, регистрация конкурсных материалов Претендентов конкурсного отбора;</w:t>
      </w:r>
    </w:p>
    <w:p w:rsidR="0088126B" w:rsidRPr="0088126B" w:rsidRDefault="0088126B" w:rsidP="009563E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8126B">
        <w:rPr>
          <w:rFonts w:eastAsia="Calibri"/>
          <w:sz w:val="28"/>
          <w:szCs w:val="28"/>
        </w:rPr>
        <w:t>организация и проведение оценки конкурсных материалов Претендентов конкурсного отбора;</w:t>
      </w:r>
    </w:p>
    <w:p w:rsidR="0088126B" w:rsidRPr="0088126B" w:rsidRDefault="0088126B" w:rsidP="009563E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8126B">
        <w:rPr>
          <w:rFonts w:eastAsia="Calibri"/>
          <w:sz w:val="28"/>
          <w:szCs w:val="28"/>
        </w:rPr>
        <w:lastRenderedPageBreak/>
        <w:t>установление максимального балла по каждому из критериев (до 10 баллов);</w:t>
      </w:r>
    </w:p>
    <w:p w:rsidR="0088126B" w:rsidRPr="0088126B" w:rsidRDefault="0088126B" w:rsidP="009563E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8126B">
        <w:rPr>
          <w:rFonts w:eastAsia="Calibri"/>
          <w:sz w:val="28"/>
          <w:szCs w:val="28"/>
        </w:rPr>
        <w:t xml:space="preserve">формирование рейтинга участников конкурсного отбора </w:t>
      </w:r>
      <w:r w:rsidRPr="0088126B">
        <w:rPr>
          <w:rFonts w:eastAsia="Calibri"/>
          <w:sz w:val="28"/>
          <w:szCs w:val="28"/>
        </w:rPr>
        <w:br/>
        <w:t xml:space="preserve">и направление его для утверждения в Департамент образования </w:t>
      </w:r>
      <w:r w:rsidRPr="0088126B">
        <w:rPr>
          <w:rFonts w:eastAsia="Calibri"/>
          <w:sz w:val="28"/>
          <w:szCs w:val="28"/>
        </w:rPr>
        <w:br/>
        <w:t>и молодежной политики Ханты-Мансийского автономного округа – Югры.</w:t>
      </w:r>
    </w:p>
    <w:p w:rsidR="0088126B" w:rsidRPr="0088126B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>Техническое обеспечение работы членов конкурсной комиссии (выдача конкурсных материалов Претендентов, экспертных листов) осуществляет секретарь конкурсной комиссии.</w:t>
      </w:r>
    </w:p>
    <w:p w:rsidR="0088126B" w:rsidRPr="0088126B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>Члены конкурсной комиссии самостоятельно определяют режим своей деятельности в соответствии с количеством участников конкурсного отбора.</w:t>
      </w:r>
    </w:p>
    <w:p w:rsidR="0088126B" w:rsidRPr="00006AE2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126B">
        <w:rPr>
          <w:rFonts w:eastAsia="Calibri"/>
          <w:sz w:val="28"/>
          <w:szCs w:val="28"/>
          <w:lang w:eastAsia="en-US"/>
        </w:rPr>
        <w:t xml:space="preserve">Каждый комплект конкурсных материалов оценивается двумя </w:t>
      </w:r>
      <w:r w:rsidRPr="00006AE2">
        <w:rPr>
          <w:rFonts w:eastAsia="Calibri"/>
          <w:sz w:val="28"/>
          <w:szCs w:val="28"/>
          <w:lang w:eastAsia="en-US"/>
        </w:rPr>
        <w:t>членами конкурсной комиссии.</w:t>
      </w:r>
    </w:p>
    <w:p w:rsidR="00E861BB" w:rsidRPr="00006AE2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AE2">
        <w:rPr>
          <w:rFonts w:eastAsia="Calibri"/>
          <w:sz w:val="28"/>
          <w:szCs w:val="28"/>
          <w:lang w:eastAsia="en-US"/>
        </w:rPr>
        <w:t xml:space="preserve">По итогам рассмотрения комплектов конкурсных материалов Претендентов каждый член конкурсной комиссии заполняет экспертный лист по форме согласно Приложению 1 к настоящему Положению </w:t>
      </w:r>
      <w:r w:rsidRPr="00006AE2">
        <w:rPr>
          <w:rFonts w:eastAsia="Calibri"/>
          <w:sz w:val="28"/>
          <w:szCs w:val="28"/>
          <w:lang w:eastAsia="en-US"/>
        </w:rPr>
        <w:br/>
        <w:t>и передает его секретарю конкурсной комиссии в день заполнения.</w:t>
      </w:r>
    </w:p>
    <w:p w:rsidR="00E861BB" w:rsidRPr="00006AE2" w:rsidRDefault="00E861B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AE2">
        <w:rPr>
          <w:sz w:val="28"/>
          <w:szCs w:val="28"/>
        </w:rPr>
        <w:t xml:space="preserve">По результатам экспертной оценки конкурсных документов конкурсная комиссия формирует ранжированный список (рейтинг) претендентов. </w:t>
      </w:r>
    </w:p>
    <w:p w:rsidR="0088126B" w:rsidRPr="00006AE2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AE2">
        <w:rPr>
          <w:rFonts w:eastAsia="Calibri"/>
          <w:sz w:val="28"/>
          <w:szCs w:val="28"/>
          <w:lang w:eastAsia="en-US"/>
        </w:rPr>
        <w:t xml:space="preserve">Подача апелляций на результат экспертизы </w:t>
      </w:r>
      <w:r w:rsidRPr="00006AE2">
        <w:rPr>
          <w:rFonts w:eastAsia="Calibri"/>
          <w:sz w:val="28"/>
          <w:szCs w:val="28"/>
          <w:lang w:eastAsia="en-US"/>
        </w:rPr>
        <w:br/>
        <w:t>не предусматривается.</w:t>
      </w:r>
    </w:p>
    <w:p w:rsidR="0088126B" w:rsidRPr="00006AE2" w:rsidRDefault="0088126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AE2">
        <w:rPr>
          <w:rFonts w:eastAsia="Calibri"/>
          <w:sz w:val="28"/>
          <w:szCs w:val="28"/>
          <w:lang w:eastAsia="en-US"/>
        </w:rPr>
        <w:t xml:space="preserve">Рейтинг передается председателем конкурсной комиссии </w:t>
      </w:r>
      <w:r w:rsidRPr="00006AE2">
        <w:rPr>
          <w:rFonts w:eastAsia="Calibri"/>
          <w:sz w:val="28"/>
          <w:szCs w:val="28"/>
          <w:lang w:eastAsia="en-US"/>
        </w:rPr>
        <w:br/>
        <w:t>в Департамент образования и молодежной политики Ханты-Мансийского автономного округа – Югры.</w:t>
      </w:r>
    </w:p>
    <w:p w:rsidR="00E861BB" w:rsidRPr="00006AE2" w:rsidRDefault="00E861BB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AE2">
        <w:rPr>
          <w:sz w:val="28"/>
          <w:szCs w:val="28"/>
        </w:rPr>
        <w:t xml:space="preserve">На основании списка, указанного в пункте 3.6.настоящего Положения, Департамент формирует список победителей конкурса </w:t>
      </w:r>
      <w:r w:rsidR="00A2601E" w:rsidRPr="00006AE2">
        <w:rPr>
          <w:sz w:val="28"/>
          <w:szCs w:val="28"/>
        </w:rPr>
        <w:br/>
      </w:r>
      <w:r w:rsidRPr="00006AE2">
        <w:rPr>
          <w:sz w:val="28"/>
          <w:szCs w:val="28"/>
        </w:rPr>
        <w:t>(22 победителя конкурса), на основании которого Губернатор Ханты-Мансийского автономного округа ‒ Югры принимает соответствующее распоряжение</w:t>
      </w:r>
      <w:r w:rsidR="00A2601E" w:rsidRPr="00006AE2">
        <w:rPr>
          <w:sz w:val="28"/>
          <w:szCs w:val="28"/>
        </w:rPr>
        <w:t>.</w:t>
      </w:r>
    </w:p>
    <w:p w:rsidR="00A2601E" w:rsidRPr="00006AE2" w:rsidRDefault="00A2601E" w:rsidP="009563E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AE2">
        <w:rPr>
          <w:sz w:val="28"/>
          <w:szCs w:val="28"/>
        </w:rPr>
        <w:t xml:space="preserve">Премии победителям конкурса присуждаются в соответствии </w:t>
      </w:r>
    </w:p>
    <w:p w:rsidR="00A2601E" w:rsidRPr="00A2601E" w:rsidRDefault="00A2601E" w:rsidP="00A260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6AE2">
        <w:rPr>
          <w:sz w:val="28"/>
          <w:szCs w:val="28"/>
        </w:rPr>
        <w:t xml:space="preserve">с Правилами присуждения премии Губернатора Ханты-Мансийского автономного округа ‒ Югры победителям конкурса «Педагог-новатор» (приложение 2 к настоящему </w:t>
      </w:r>
      <w:r w:rsidRPr="00006AE2">
        <w:rPr>
          <w:rFonts w:eastAsia="Calibri"/>
          <w:sz w:val="28"/>
          <w:szCs w:val="28"/>
          <w:lang w:eastAsia="en-US"/>
        </w:rPr>
        <w:t>Положение о региональной конкурсной комиссии по проведению конкурса).</w:t>
      </w:r>
    </w:p>
    <w:p w:rsidR="00E861BB" w:rsidRDefault="00E861BB" w:rsidP="0088126B">
      <w:pPr>
        <w:shd w:val="clear" w:color="auto" w:fill="FFFFFF"/>
        <w:tabs>
          <w:tab w:val="left" w:pos="0"/>
          <w:tab w:val="left" w:pos="142"/>
        </w:tabs>
        <w:contextualSpacing/>
      </w:pPr>
    </w:p>
    <w:p w:rsidR="00E861BB" w:rsidRDefault="00E861BB" w:rsidP="00E861BB">
      <w:pPr>
        <w:tabs>
          <w:tab w:val="left" w:pos="973"/>
        </w:tabs>
      </w:pPr>
      <w:r>
        <w:tab/>
      </w:r>
    </w:p>
    <w:p w:rsidR="0088126B" w:rsidRPr="00E861BB" w:rsidRDefault="0088126B" w:rsidP="00E861BB">
      <w:pPr>
        <w:sectPr w:rsidR="0088126B" w:rsidRPr="00E861BB" w:rsidSect="006653BB">
          <w:headerReference w:type="default" r:id="rId16"/>
          <w:pgSz w:w="11906" w:h="16838"/>
          <w:pgMar w:top="1418" w:right="1276" w:bottom="851" w:left="1559" w:header="720" w:footer="720" w:gutter="0"/>
          <w:cols w:space="720"/>
          <w:titlePg/>
          <w:docGrid w:linePitch="272"/>
        </w:sectPr>
      </w:pPr>
    </w:p>
    <w:p w:rsidR="00602D33" w:rsidRPr="00602D33" w:rsidRDefault="00602D33" w:rsidP="00602D33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  <w:r w:rsidRPr="00602D33">
        <w:lastRenderedPageBreak/>
        <w:t xml:space="preserve">Приложение 1 к Положению </w:t>
      </w:r>
    </w:p>
    <w:p w:rsidR="00602D33" w:rsidRDefault="00602D33" w:rsidP="00602D33">
      <w:pPr>
        <w:shd w:val="clear" w:color="auto" w:fill="FFFFFF"/>
        <w:tabs>
          <w:tab w:val="left" w:pos="806"/>
        </w:tabs>
        <w:jc w:val="right"/>
      </w:pPr>
      <w:r>
        <w:t xml:space="preserve">о региональной конкурсной комиссии </w:t>
      </w:r>
    </w:p>
    <w:p w:rsidR="00602D33" w:rsidRPr="00602D33" w:rsidRDefault="00602D33" w:rsidP="00602D33">
      <w:pPr>
        <w:shd w:val="clear" w:color="auto" w:fill="FFFFFF"/>
        <w:tabs>
          <w:tab w:val="left" w:pos="806"/>
        </w:tabs>
        <w:jc w:val="right"/>
      </w:pPr>
      <w:r>
        <w:t>по проведению конкурса</w:t>
      </w:r>
    </w:p>
    <w:p w:rsidR="00602D33" w:rsidRPr="00602D33" w:rsidRDefault="00602D33" w:rsidP="00602D33">
      <w:pPr>
        <w:shd w:val="clear" w:color="auto" w:fill="FFFFFF"/>
        <w:tabs>
          <w:tab w:val="left" w:pos="806"/>
        </w:tabs>
        <w:jc w:val="center"/>
        <w:rPr>
          <w:sz w:val="24"/>
          <w:szCs w:val="24"/>
        </w:rPr>
      </w:pPr>
      <w:r w:rsidRPr="00602D33">
        <w:rPr>
          <w:sz w:val="24"/>
          <w:szCs w:val="24"/>
        </w:rPr>
        <w:t>Экспертный лист</w:t>
      </w:r>
    </w:p>
    <w:p w:rsidR="00602D33" w:rsidRPr="00602D33" w:rsidRDefault="00602D33" w:rsidP="00602D33">
      <w:pPr>
        <w:shd w:val="clear" w:color="auto" w:fill="FFFFFF"/>
        <w:tabs>
          <w:tab w:val="left" w:pos="806"/>
        </w:tabs>
        <w:jc w:val="right"/>
      </w:pPr>
    </w:p>
    <w:p w:rsidR="00602D33" w:rsidRPr="00602D33" w:rsidRDefault="00602D33" w:rsidP="00602D33">
      <w:pPr>
        <w:jc w:val="both"/>
        <w:rPr>
          <w:u w:val="single"/>
        </w:rPr>
      </w:pPr>
      <w:r w:rsidRPr="00602D33">
        <w:t>ФИО претендента: ____________________________________________________________________________________________________________________________</w:t>
      </w:r>
    </w:p>
    <w:p w:rsidR="00602D33" w:rsidRPr="00602D33" w:rsidRDefault="00602D33" w:rsidP="00602D33">
      <w:pPr>
        <w:jc w:val="both"/>
        <w:rPr>
          <w:u w:val="single"/>
        </w:rPr>
      </w:pPr>
      <w:r w:rsidRPr="00602D33">
        <w:t>Занимаемая должность, место работы, территория: ________________________________________________________________________________________________</w:t>
      </w:r>
    </w:p>
    <w:p w:rsidR="00602D33" w:rsidRPr="00602D33" w:rsidRDefault="00602D33" w:rsidP="00602D33">
      <w:pPr>
        <w:jc w:val="both"/>
        <w:rPr>
          <w:b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0933"/>
        <w:gridCol w:w="1134"/>
        <w:gridCol w:w="1843"/>
      </w:tblGrid>
      <w:tr w:rsidR="00602D33" w:rsidRPr="00602D33" w:rsidTr="00A2601E">
        <w:trPr>
          <w:trHeight w:val="460"/>
          <w:tblHeader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602D33" w:rsidRPr="00602D33" w:rsidRDefault="00602D33" w:rsidP="00602D33">
            <w:pPr>
              <w:jc w:val="center"/>
            </w:pPr>
            <w:r w:rsidRPr="00602D33">
              <w:t>№ п/п</w:t>
            </w:r>
          </w:p>
        </w:tc>
        <w:tc>
          <w:tcPr>
            <w:tcW w:w="10933" w:type="dxa"/>
            <w:shd w:val="clear" w:color="auto" w:fill="auto"/>
            <w:vAlign w:val="center"/>
          </w:tcPr>
          <w:p w:rsidR="00602D33" w:rsidRPr="00602D33" w:rsidRDefault="00602D33" w:rsidP="00602D33">
            <w:pPr>
              <w:jc w:val="center"/>
            </w:pPr>
            <w:r w:rsidRPr="00602D33">
              <w:t>Наименование критериев и показателей критериев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33" w:rsidRPr="00602D33" w:rsidRDefault="00602D33" w:rsidP="00602D33">
            <w:pPr>
              <w:jc w:val="center"/>
            </w:pPr>
            <w:r w:rsidRPr="00602D33">
              <w:t>Макс. балл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D33" w:rsidRPr="00602D33" w:rsidRDefault="00602D33" w:rsidP="00602D33">
            <w:pPr>
              <w:jc w:val="center"/>
            </w:pPr>
            <w:r w:rsidRPr="00602D33">
              <w:t>Оценка</w:t>
            </w:r>
          </w:p>
          <w:p w:rsidR="00602D33" w:rsidRPr="00602D33" w:rsidRDefault="00602D33" w:rsidP="00602D33">
            <w:pPr>
              <w:jc w:val="center"/>
            </w:pPr>
            <w:r w:rsidRPr="00602D33">
              <w:t>эксперта</w:t>
            </w:r>
          </w:p>
        </w:tc>
      </w:tr>
      <w:tr w:rsidR="00602D33" w:rsidRPr="00602D33" w:rsidTr="00A2601E">
        <w:trPr>
          <w:trHeight w:hRule="exact" w:val="629"/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  <w:rPr>
                <w:bCs/>
              </w:rPr>
            </w:pPr>
            <w:r w:rsidRPr="00602D33">
      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10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trHeight w:hRule="exact" w:val="567"/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1.1.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  <w:rPr>
                <w:bCs/>
              </w:rPr>
            </w:pPr>
            <w:r w:rsidRPr="00602D33">
              <w:t xml:space="preserve">Описание собственной методической системы в форме объемной публикации (учебного пособия, методических рекомендаций, монографии, диссертационного исследования и др. форм)  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trHeight w:hRule="exact" w:val="257"/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1.2.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  <w:rPr>
                <w:bCs/>
              </w:rPr>
            </w:pPr>
            <w:r w:rsidRPr="00602D33">
              <w:t xml:space="preserve">Наличие методических публикаций: список опубликованных работ 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trHeight w:hRule="exact" w:val="711"/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1.3.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  <w:rPr>
                <w:bCs/>
              </w:rPr>
            </w:pPr>
            <w:r w:rsidRPr="00602D33">
              <w:t xml:space="preserve">Распространение собственного педагогического опыта, соответствующего теме методической разработки (в форме </w:t>
            </w:r>
            <w:r w:rsidRPr="00602D33">
              <w:rPr>
                <w:i/>
              </w:rPr>
              <w:t>регулярных</w:t>
            </w:r>
            <w:r w:rsidRPr="00602D33">
              <w:t xml:space="preserve"> (ежегодных или в течение года) мастер-классов, семинаров, проведения занятий на курсах повышения квалификации, в том числе через Интернет; участие в конференциях)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trHeight w:hRule="exact" w:val="552"/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1.4.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  <w:rPr>
                <w:bCs/>
              </w:rPr>
            </w:pPr>
            <w:r w:rsidRPr="00602D33">
              <w:t>Наличие последователей, т.е. коллег, работающих по методической системе данного учителя или активно использующих отдельные ее элементы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trHeight w:hRule="exact" w:val="346"/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  <w:rPr>
                <w:bCs/>
              </w:rPr>
            </w:pPr>
            <w:r w:rsidRPr="00602D33">
              <w:rPr>
                <w:bCs/>
              </w:rPr>
              <w:t>Высокие результаты учебных достижений обучающихся при их позитивной динамике за последние три года</w:t>
            </w:r>
          </w:p>
          <w:p w:rsidR="00602D33" w:rsidRPr="00602D33" w:rsidRDefault="00602D33" w:rsidP="00602D3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10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2.1.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Позитивная динамика уровня обученности обучающихся за последние три года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2.2.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Позитивная динамика «качества знаний» обучающихся за последние три года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2.3.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Увеличение количества обучающихся (в процентах), принимающих участие в предметных олимпиадах разных уровней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2.4.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Увеличение количества и повышение качества творческих работ обучающихся по данному предмету (проектов, исследований и др.).</w:t>
            </w:r>
            <w:r w:rsidRPr="00602D33">
              <w:rPr>
                <w:i/>
                <w:iCs/>
              </w:rPr>
              <w:t xml:space="preserve"> Общественное признание высоких результатов </w:t>
            </w:r>
            <w:r w:rsidRPr="00602D33">
              <w:rPr>
                <w:i/>
              </w:rPr>
              <w:t>местным сообществом</w:t>
            </w:r>
            <w:r w:rsidRPr="00602D33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Высокие результаты внеурочной деятельности обучающихся по учебному предмету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10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3.1.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Реализация учителем на протяжении ряда лет программ внеурочной деятельности (включая элективные курсы)  по учебному предмету,  разнообразие направлений, уровней, видов и форм  внеурочной деятельности: секции, научные общества, исследования, поисковая деятельность, кружки, экскурсии, соревнования, общественно-полезные практики, диспуты, круглые столы и др., популярных среди обучающихся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3.2.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rPr>
                <w:rFonts w:eastAsia="Arial Unicode MS"/>
              </w:rPr>
              <w:t>Результаты внеурочной деятельности обучающихся по учебному предмету (творческие работы обучающихся, участие в конференциях, конкурсах, концертах, соревнованиях и др.) за последние три года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4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3.3.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Высокие достижения (первые и призовые места) обучающихся в олимпиадах, конкурсах, спортивных соревнованиях разного уровня (от муниципального до международного) за последние три года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4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 xml:space="preserve">4. 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Создание учителем условий для адресной работы с различными категориями обучающихся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10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lastRenderedPageBreak/>
              <w:t>4.1.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  <w:rPr>
                <w:bCs/>
              </w:rPr>
            </w:pPr>
            <w:r w:rsidRPr="00602D33">
              <w:t>Создание условий для работы с одаренными детьми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4.2.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  <w:rPr>
                <w:bCs/>
              </w:rPr>
            </w:pPr>
            <w:r w:rsidRPr="00602D33">
              <w:t>Создание условий для работы с детьми из социально неблагополучных семей, детьми, попавшими в трудные жизненные ситуации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4.3.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Создание условий для работы с детьми из семей мигрантов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4.4.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Создание условий для работы с детьми-сиротами и детьми, оставшимися 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4.5.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Создание условий для работы с детьми-инвалидами и детьми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4.6.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Создание условий для адресной работы с детьми с девиантным (общественно опасным) поведением)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5.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rPr>
                <w:bCs/>
              </w:rPr>
      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10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5.1.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Активное использование проектных и исследовательских технологий в образовательном процессе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5.2.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Разработка и использование новых цифровых образовательных ресурсов, методов фиксации и оценивания учебных достижений средствами ИКТ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5.3.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rPr>
                <w:rFonts w:eastAsia="Arial Unicode MS"/>
              </w:rPr>
              <w:t>Системная интеграция ИКТ в процесс преподавания конкретного предмета, разработка и внедрение соответствующей целевой программы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5.4.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Обоснованность, уместность и результативность использования современных образовательных технологий, подтвержденная описанием и справкой по проведенной апробации или диссертационным исследованием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6.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rPr>
                <w:bCs/>
              </w:rPr>
              <w:t>Непрерывность профессионального развития учителя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10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6.1.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Своевременное повышение квалификации (последнее – не ранее чем за 3 года до данного конкурса) с указанием количества часов и наименований программ повышения квалификации, дополнительное образование по преподаваемому предмету (смежным специальностям), профессиональные и научные стажировки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6.2.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Активное участие в научно-практических конференциях и семинарах разного уровня (спецкурсы, стажировки, вебинары, онлайн консультирование, мастер-классы, дискуссионные площадки, круглые столы и др.)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3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6.3.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 xml:space="preserve">Участие в муниципальных, региональных и федеральных профессиональных конкурсах 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1-2-3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657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6.4.</w:t>
            </w:r>
          </w:p>
        </w:tc>
        <w:tc>
          <w:tcPr>
            <w:tcW w:w="10933" w:type="dxa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Обучение в аспирантуре (или докторантуре) в период проведения конкурса или наличие ученой степени, звания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2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  <w:tr w:rsidR="00602D33" w:rsidRPr="00602D33" w:rsidTr="00A2601E">
        <w:trPr>
          <w:jc w:val="center"/>
        </w:trPr>
        <w:tc>
          <w:tcPr>
            <w:tcW w:w="11590" w:type="dxa"/>
            <w:gridSpan w:val="2"/>
            <w:shd w:val="clear" w:color="auto" w:fill="auto"/>
          </w:tcPr>
          <w:p w:rsidR="00602D33" w:rsidRPr="00602D33" w:rsidRDefault="00602D33" w:rsidP="00602D33">
            <w:pPr>
              <w:jc w:val="both"/>
            </w:pPr>
            <w:r w:rsidRPr="00602D33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  <w:r w:rsidRPr="00602D33">
              <w:t>60</w:t>
            </w:r>
          </w:p>
        </w:tc>
        <w:tc>
          <w:tcPr>
            <w:tcW w:w="1843" w:type="dxa"/>
            <w:shd w:val="clear" w:color="auto" w:fill="auto"/>
          </w:tcPr>
          <w:p w:rsidR="00602D33" w:rsidRPr="00602D33" w:rsidRDefault="00602D33" w:rsidP="00602D33">
            <w:pPr>
              <w:jc w:val="center"/>
            </w:pPr>
          </w:p>
        </w:tc>
      </w:tr>
    </w:tbl>
    <w:p w:rsidR="00602D33" w:rsidRPr="00602D33" w:rsidRDefault="00602D33" w:rsidP="00602D33">
      <w:pPr>
        <w:shd w:val="clear" w:color="auto" w:fill="FFFFFF"/>
        <w:tabs>
          <w:tab w:val="left" w:pos="806"/>
        </w:tabs>
        <w:jc w:val="both"/>
      </w:pPr>
    </w:p>
    <w:p w:rsidR="00602D33" w:rsidRPr="00602D33" w:rsidRDefault="00602D33" w:rsidP="00602D33">
      <w:pPr>
        <w:pBdr>
          <w:bottom w:val="single" w:sz="12" w:space="1" w:color="auto"/>
        </w:pBdr>
        <w:shd w:val="clear" w:color="auto" w:fill="FFFFFF"/>
        <w:tabs>
          <w:tab w:val="left" w:pos="806"/>
        </w:tabs>
        <w:jc w:val="center"/>
        <w:rPr>
          <w:sz w:val="24"/>
          <w:szCs w:val="24"/>
        </w:rPr>
      </w:pPr>
      <w:r w:rsidRPr="00602D33">
        <w:rPr>
          <w:sz w:val="24"/>
          <w:szCs w:val="24"/>
        </w:rPr>
        <w:t>Экспертное заключение</w:t>
      </w:r>
    </w:p>
    <w:p w:rsidR="00602D33" w:rsidRPr="00602D33" w:rsidRDefault="00602D33" w:rsidP="00602D33">
      <w:pPr>
        <w:jc w:val="both"/>
      </w:pPr>
      <w:r w:rsidRPr="00602D33">
        <w:t>______________________________________________________________________________________________________________________________________________</w:t>
      </w:r>
    </w:p>
    <w:p w:rsidR="00602D33" w:rsidRPr="00602D33" w:rsidRDefault="00602D33" w:rsidP="00602D33">
      <w:pPr>
        <w:jc w:val="both"/>
      </w:pPr>
      <w:r w:rsidRPr="00602D33">
        <w:t>Эксперт_____________________/ ________________</w:t>
      </w:r>
      <w:r w:rsidRPr="00602D33">
        <w:tab/>
      </w:r>
      <w:r w:rsidRPr="00602D33">
        <w:tab/>
        <w:t xml:space="preserve">                        </w:t>
      </w:r>
      <w:r w:rsidRPr="00602D33">
        <w:tab/>
      </w:r>
      <w:r w:rsidRPr="00602D33">
        <w:tab/>
      </w:r>
      <w:r w:rsidRPr="00602D33">
        <w:tab/>
        <w:t>Дата: «____» _________ 20</w:t>
      </w:r>
      <w:r w:rsidR="00F35D8A">
        <w:t>____</w:t>
      </w:r>
      <w:r w:rsidRPr="00602D33">
        <w:t xml:space="preserve"> г.</w:t>
      </w:r>
    </w:p>
    <w:p w:rsidR="00602D33" w:rsidRPr="00602D33" w:rsidRDefault="00602D33" w:rsidP="00602D33">
      <w:pPr>
        <w:jc w:val="both"/>
      </w:pPr>
      <w:r w:rsidRPr="00602D33">
        <w:t>Председатель ________________/ ________________</w:t>
      </w:r>
      <w:r w:rsidRPr="00602D33">
        <w:tab/>
      </w:r>
      <w:r w:rsidRPr="00602D33">
        <w:tab/>
      </w:r>
      <w:r w:rsidRPr="00602D33">
        <w:tab/>
      </w:r>
      <w:r w:rsidRPr="00602D33">
        <w:tab/>
      </w:r>
      <w:r w:rsidRPr="00602D33">
        <w:tab/>
      </w:r>
      <w:r w:rsidRPr="00602D33">
        <w:tab/>
        <w:t>Дата: «____» _________ 20</w:t>
      </w:r>
      <w:r w:rsidR="00F35D8A">
        <w:t>____</w:t>
      </w:r>
      <w:r w:rsidRPr="00602D33">
        <w:t xml:space="preserve"> г.</w:t>
      </w:r>
    </w:p>
    <w:p w:rsidR="00602D33" w:rsidRPr="00602D33" w:rsidRDefault="00602D33" w:rsidP="00602D33">
      <w:pPr>
        <w:jc w:val="both"/>
      </w:pPr>
      <w:r w:rsidRPr="00602D33">
        <w:t>Секретарь ___________________/ ________________</w:t>
      </w:r>
      <w:r w:rsidRPr="00602D33">
        <w:tab/>
      </w:r>
      <w:r w:rsidRPr="00602D33">
        <w:tab/>
        <w:t xml:space="preserve">                      </w:t>
      </w:r>
      <w:r w:rsidRPr="00602D33">
        <w:tab/>
      </w:r>
      <w:r w:rsidRPr="00602D33">
        <w:tab/>
      </w:r>
      <w:r w:rsidRPr="00602D33">
        <w:tab/>
        <w:t>Дата: «____» _________ 20</w:t>
      </w:r>
      <w:r w:rsidR="00F35D8A">
        <w:t>____</w:t>
      </w:r>
      <w:r w:rsidRPr="00602D33">
        <w:t xml:space="preserve"> г.</w:t>
      </w:r>
    </w:p>
    <w:p w:rsidR="00602D33" w:rsidRPr="00602D33" w:rsidRDefault="00602D33" w:rsidP="00602D33">
      <w:pPr>
        <w:keepNext/>
        <w:tabs>
          <w:tab w:val="left" w:pos="0"/>
        </w:tabs>
        <w:ind w:firstLine="709"/>
        <w:jc w:val="center"/>
        <w:outlineLvl w:val="0"/>
      </w:pPr>
    </w:p>
    <w:p w:rsidR="000723E3" w:rsidRDefault="000723E3" w:rsidP="000723E3">
      <w:pPr>
        <w:rPr>
          <w:szCs w:val="16"/>
        </w:rPr>
      </w:pPr>
    </w:p>
    <w:p w:rsidR="00602D33" w:rsidRDefault="00602D33" w:rsidP="000723E3">
      <w:pPr>
        <w:rPr>
          <w:szCs w:val="16"/>
        </w:rPr>
      </w:pPr>
    </w:p>
    <w:p w:rsidR="00602D33" w:rsidRDefault="00602D33" w:rsidP="000723E3">
      <w:pPr>
        <w:rPr>
          <w:szCs w:val="16"/>
        </w:rPr>
      </w:pPr>
    </w:p>
    <w:p w:rsidR="00602D33" w:rsidRDefault="00602D33" w:rsidP="000723E3">
      <w:pPr>
        <w:rPr>
          <w:szCs w:val="16"/>
        </w:rPr>
      </w:pPr>
    </w:p>
    <w:p w:rsidR="00602D33" w:rsidRDefault="00602D33" w:rsidP="000723E3">
      <w:pPr>
        <w:rPr>
          <w:szCs w:val="16"/>
        </w:rPr>
        <w:sectPr w:rsidR="00602D33" w:rsidSect="00602D33">
          <w:headerReference w:type="even" r:id="rId17"/>
          <w:pgSz w:w="16838" w:h="11906" w:orient="landscape"/>
          <w:pgMar w:top="1276" w:right="1418" w:bottom="1418" w:left="851" w:header="709" w:footer="709" w:gutter="0"/>
          <w:cols w:space="708"/>
          <w:docGrid w:linePitch="360"/>
        </w:sectPr>
      </w:pPr>
    </w:p>
    <w:p w:rsidR="00A2601E" w:rsidRPr="00602D33" w:rsidRDefault="00A2601E" w:rsidP="00A2601E">
      <w:pPr>
        <w:shd w:val="clear" w:color="auto" w:fill="FFFFFF"/>
        <w:tabs>
          <w:tab w:val="left" w:pos="0"/>
          <w:tab w:val="left" w:pos="142"/>
        </w:tabs>
        <w:contextualSpacing/>
        <w:jc w:val="right"/>
      </w:pPr>
      <w:r w:rsidRPr="00602D33">
        <w:lastRenderedPageBreak/>
        <w:t xml:space="preserve">Приложение </w:t>
      </w:r>
      <w:r>
        <w:t>2</w:t>
      </w:r>
      <w:r w:rsidRPr="00602D33">
        <w:t xml:space="preserve"> к Положению </w:t>
      </w:r>
    </w:p>
    <w:p w:rsidR="00A2601E" w:rsidRDefault="00A2601E" w:rsidP="00A2601E">
      <w:pPr>
        <w:shd w:val="clear" w:color="auto" w:fill="FFFFFF"/>
        <w:tabs>
          <w:tab w:val="left" w:pos="806"/>
        </w:tabs>
        <w:jc w:val="right"/>
      </w:pPr>
      <w:r>
        <w:t xml:space="preserve">о региональной конкурсной комиссии </w:t>
      </w:r>
    </w:p>
    <w:p w:rsidR="00A2601E" w:rsidRPr="00602D33" w:rsidRDefault="00A2601E" w:rsidP="00A2601E">
      <w:pPr>
        <w:shd w:val="clear" w:color="auto" w:fill="FFFFFF"/>
        <w:tabs>
          <w:tab w:val="left" w:pos="806"/>
        </w:tabs>
        <w:jc w:val="right"/>
      </w:pPr>
      <w:r>
        <w:t>по проведению конкурса</w:t>
      </w:r>
    </w:p>
    <w:p w:rsidR="00602D33" w:rsidRDefault="00602D33" w:rsidP="000723E3">
      <w:pPr>
        <w:rPr>
          <w:szCs w:val="16"/>
        </w:rPr>
      </w:pPr>
    </w:p>
    <w:p w:rsidR="00A2601E" w:rsidRDefault="00A2601E" w:rsidP="000723E3">
      <w:pPr>
        <w:rPr>
          <w:szCs w:val="16"/>
        </w:rPr>
      </w:pPr>
    </w:p>
    <w:p w:rsidR="00A2601E" w:rsidRDefault="00A2601E" w:rsidP="000723E3">
      <w:pPr>
        <w:rPr>
          <w:szCs w:val="16"/>
        </w:rPr>
      </w:pPr>
    </w:p>
    <w:p w:rsidR="00A2601E" w:rsidRPr="009622CA" w:rsidRDefault="00A2601E" w:rsidP="00A2601E">
      <w:pPr>
        <w:shd w:val="clear" w:color="auto" w:fill="FFFFFF"/>
        <w:tabs>
          <w:tab w:val="left" w:pos="806"/>
        </w:tabs>
        <w:jc w:val="center"/>
        <w:rPr>
          <w:sz w:val="28"/>
          <w:szCs w:val="28"/>
        </w:rPr>
      </w:pPr>
      <w:r w:rsidRPr="009622CA">
        <w:rPr>
          <w:sz w:val="28"/>
          <w:szCs w:val="28"/>
        </w:rPr>
        <w:t>П</w:t>
      </w:r>
      <w:r w:rsidR="00006AE2">
        <w:rPr>
          <w:sz w:val="28"/>
          <w:szCs w:val="28"/>
        </w:rPr>
        <w:t>равила</w:t>
      </w:r>
    </w:p>
    <w:p w:rsidR="00A2601E" w:rsidRPr="009622CA" w:rsidRDefault="00A2601E" w:rsidP="00A2601E">
      <w:pPr>
        <w:shd w:val="clear" w:color="auto" w:fill="FFFFFF"/>
        <w:tabs>
          <w:tab w:val="left" w:pos="806"/>
        </w:tabs>
        <w:jc w:val="center"/>
        <w:rPr>
          <w:sz w:val="28"/>
          <w:szCs w:val="28"/>
        </w:rPr>
      </w:pPr>
      <w:r w:rsidRPr="009622CA">
        <w:rPr>
          <w:sz w:val="28"/>
          <w:szCs w:val="28"/>
        </w:rPr>
        <w:t>присуждения премии Губернатора</w:t>
      </w:r>
    </w:p>
    <w:p w:rsidR="00A2601E" w:rsidRPr="009622CA" w:rsidRDefault="00A2601E" w:rsidP="00A2601E">
      <w:pPr>
        <w:shd w:val="clear" w:color="auto" w:fill="FFFFFF"/>
        <w:tabs>
          <w:tab w:val="left" w:pos="806"/>
        </w:tabs>
        <w:jc w:val="center"/>
        <w:rPr>
          <w:sz w:val="28"/>
          <w:szCs w:val="28"/>
        </w:rPr>
      </w:pPr>
      <w:r w:rsidRPr="009622CA">
        <w:rPr>
          <w:sz w:val="28"/>
          <w:szCs w:val="28"/>
        </w:rPr>
        <w:t xml:space="preserve"> Ханты-Мансийского автономного округа ‒ Югры</w:t>
      </w:r>
    </w:p>
    <w:p w:rsidR="00A2601E" w:rsidRPr="009622CA" w:rsidRDefault="00A2601E" w:rsidP="00A2601E">
      <w:pPr>
        <w:shd w:val="clear" w:color="auto" w:fill="FFFFFF"/>
        <w:tabs>
          <w:tab w:val="left" w:pos="806"/>
        </w:tabs>
        <w:jc w:val="center"/>
        <w:rPr>
          <w:sz w:val="28"/>
          <w:szCs w:val="28"/>
        </w:rPr>
      </w:pPr>
      <w:r w:rsidRPr="009622CA">
        <w:rPr>
          <w:sz w:val="28"/>
          <w:szCs w:val="28"/>
        </w:rPr>
        <w:t>победителям конкурса «Педагог-новатор»</w:t>
      </w:r>
      <w:r w:rsidR="007E1D46" w:rsidRPr="009622CA">
        <w:rPr>
          <w:sz w:val="28"/>
          <w:szCs w:val="28"/>
        </w:rPr>
        <w:t xml:space="preserve"> </w:t>
      </w:r>
    </w:p>
    <w:p w:rsidR="00A2601E" w:rsidRPr="0096421A" w:rsidRDefault="00A2601E" w:rsidP="00A2601E">
      <w:pPr>
        <w:shd w:val="clear" w:color="auto" w:fill="FFFFFF"/>
        <w:tabs>
          <w:tab w:val="left" w:pos="806"/>
        </w:tabs>
        <w:jc w:val="center"/>
        <w:rPr>
          <w:sz w:val="28"/>
          <w:szCs w:val="28"/>
        </w:rPr>
      </w:pPr>
      <w:r w:rsidRPr="0096421A">
        <w:rPr>
          <w:sz w:val="28"/>
          <w:szCs w:val="28"/>
        </w:rPr>
        <w:t xml:space="preserve"> (для победителей конкурса)</w:t>
      </w:r>
    </w:p>
    <w:p w:rsidR="00A2601E" w:rsidRPr="00A2601E" w:rsidRDefault="00A2601E" w:rsidP="00A2601E">
      <w:pPr>
        <w:shd w:val="clear" w:color="auto" w:fill="FFFFFF"/>
        <w:tabs>
          <w:tab w:val="left" w:pos="806"/>
        </w:tabs>
        <w:rPr>
          <w:sz w:val="28"/>
          <w:szCs w:val="28"/>
        </w:rPr>
      </w:pPr>
    </w:p>
    <w:p w:rsidR="00A2601E" w:rsidRPr="007E1D46" w:rsidRDefault="00A2601E" w:rsidP="009563E9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601E">
        <w:rPr>
          <w:rFonts w:eastAsia="Calibri"/>
          <w:sz w:val="28"/>
          <w:szCs w:val="28"/>
          <w:lang w:eastAsia="en-US"/>
        </w:rPr>
        <w:t xml:space="preserve">Премии присуждаются </w:t>
      </w:r>
      <w:r>
        <w:rPr>
          <w:rFonts w:eastAsia="Calibri"/>
          <w:sz w:val="28"/>
          <w:szCs w:val="28"/>
          <w:lang w:eastAsia="en-US"/>
        </w:rPr>
        <w:t>педагогам</w:t>
      </w:r>
      <w:r w:rsidRPr="00A2601E">
        <w:rPr>
          <w:rFonts w:eastAsia="Calibri"/>
          <w:sz w:val="28"/>
          <w:szCs w:val="28"/>
          <w:lang w:eastAsia="en-US"/>
        </w:rPr>
        <w:t xml:space="preserve"> образовательных организаций</w:t>
      </w:r>
      <w:r w:rsidRPr="00A2601E">
        <w:rPr>
          <w:rFonts w:eastAsia="Calibri"/>
          <w:bCs/>
          <w:sz w:val="28"/>
          <w:szCs w:val="28"/>
          <w:lang w:eastAsia="en-US"/>
        </w:rPr>
        <w:t xml:space="preserve"> Ханты-Мансийского автономного округа – Югры</w:t>
      </w:r>
      <w:r w:rsidRPr="00A2601E">
        <w:rPr>
          <w:rFonts w:eastAsia="Calibri"/>
          <w:sz w:val="28"/>
          <w:szCs w:val="28"/>
          <w:lang w:eastAsia="en-US"/>
        </w:rPr>
        <w:t xml:space="preserve">, реализующих образовательные программы начального общего, основного общего и среднего общего образования ‒ победителям </w:t>
      </w:r>
      <w:r w:rsidRPr="00A2601E">
        <w:rPr>
          <w:rFonts w:eastAsia="Calibri"/>
          <w:bCs/>
          <w:sz w:val="28"/>
          <w:szCs w:val="28"/>
          <w:lang w:eastAsia="en-US"/>
        </w:rPr>
        <w:t xml:space="preserve">конкурса, проведенного в соответствии </w:t>
      </w:r>
      <w:r w:rsidR="00006AE2">
        <w:rPr>
          <w:rFonts w:eastAsia="Calibri"/>
          <w:bCs/>
          <w:sz w:val="28"/>
          <w:szCs w:val="28"/>
          <w:lang w:eastAsia="en-US"/>
        </w:rPr>
        <w:br/>
      </w:r>
      <w:r w:rsidRPr="00A2601E">
        <w:rPr>
          <w:rFonts w:eastAsia="Calibri"/>
          <w:bCs/>
          <w:sz w:val="28"/>
          <w:szCs w:val="28"/>
          <w:lang w:eastAsia="en-US"/>
        </w:rPr>
        <w:t xml:space="preserve">с </w:t>
      </w:r>
      <w:r w:rsidR="00006AE2">
        <w:rPr>
          <w:rFonts w:eastAsia="Calibri"/>
          <w:bCs/>
          <w:sz w:val="28"/>
          <w:szCs w:val="28"/>
          <w:lang w:eastAsia="en-US"/>
        </w:rPr>
        <w:t>п</w:t>
      </w:r>
      <w:r w:rsidR="00F35D8A">
        <w:rPr>
          <w:rFonts w:eastAsia="Calibri"/>
          <w:bCs/>
          <w:sz w:val="28"/>
          <w:szCs w:val="28"/>
          <w:lang w:eastAsia="en-US"/>
        </w:rPr>
        <w:t xml:space="preserve">равилами проведения конкурса </w:t>
      </w:r>
      <w:r w:rsidRPr="007E1D46">
        <w:rPr>
          <w:rFonts w:eastAsia="Calibri"/>
          <w:sz w:val="28"/>
          <w:szCs w:val="28"/>
          <w:lang w:eastAsia="en-US"/>
        </w:rPr>
        <w:t>на присуждение преми</w:t>
      </w:r>
      <w:r w:rsidR="007E1D46" w:rsidRPr="007E1D46">
        <w:rPr>
          <w:rFonts w:eastAsia="Calibri"/>
          <w:sz w:val="28"/>
          <w:szCs w:val="28"/>
          <w:lang w:eastAsia="en-US"/>
        </w:rPr>
        <w:t>и</w:t>
      </w:r>
      <w:r w:rsidRPr="007E1D46">
        <w:rPr>
          <w:rFonts w:eastAsia="Calibri"/>
          <w:sz w:val="28"/>
          <w:szCs w:val="28"/>
          <w:lang w:eastAsia="en-US"/>
        </w:rPr>
        <w:t xml:space="preserve"> Губернатора Ханты-Мансийского автономного округа ‒ Югры победителям конкурса «Педагог-новатор» (далее – </w:t>
      </w:r>
      <w:r w:rsidR="00F35D8A">
        <w:rPr>
          <w:rFonts w:eastAsia="Calibri"/>
          <w:sz w:val="28"/>
          <w:szCs w:val="28"/>
          <w:lang w:eastAsia="en-US"/>
        </w:rPr>
        <w:t xml:space="preserve">правила, </w:t>
      </w:r>
      <w:r w:rsidRPr="007E1D46">
        <w:rPr>
          <w:rFonts w:eastAsia="Calibri"/>
          <w:sz w:val="28"/>
          <w:szCs w:val="28"/>
          <w:lang w:eastAsia="en-US"/>
        </w:rPr>
        <w:t>конкурс</w:t>
      </w:r>
      <w:r w:rsidR="00006AE2">
        <w:rPr>
          <w:rFonts w:eastAsia="Calibri"/>
          <w:sz w:val="28"/>
          <w:szCs w:val="28"/>
          <w:lang w:eastAsia="en-US"/>
        </w:rPr>
        <w:t>, премии</w:t>
      </w:r>
      <w:r w:rsidRPr="007E1D46">
        <w:rPr>
          <w:rFonts w:eastAsia="Calibri"/>
          <w:sz w:val="28"/>
          <w:szCs w:val="28"/>
          <w:lang w:eastAsia="en-US"/>
        </w:rPr>
        <w:t xml:space="preserve">). </w:t>
      </w:r>
    </w:p>
    <w:p w:rsidR="007E1D46" w:rsidRPr="007E1D46" w:rsidRDefault="00A2601E" w:rsidP="009563E9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601E">
        <w:rPr>
          <w:rFonts w:eastAsia="Calibri"/>
          <w:sz w:val="28"/>
          <w:szCs w:val="28"/>
          <w:lang w:eastAsia="en-US"/>
        </w:rPr>
        <w:t xml:space="preserve">Премии носят персональный характер. </w:t>
      </w:r>
    </w:p>
    <w:p w:rsidR="00A2601E" w:rsidRPr="00A2601E" w:rsidRDefault="00A2601E" w:rsidP="009563E9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601E">
        <w:rPr>
          <w:rFonts w:eastAsia="Calibri"/>
          <w:sz w:val="28"/>
          <w:szCs w:val="28"/>
          <w:lang w:eastAsia="en-US"/>
        </w:rPr>
        <w:t>Выплата преми</w:t>
      </w:r>
      <w:r w:rsidR="007E1D46">
        <w:rPr>
          <w:rFonts w:eastAsia="Calibri"/>
          <w:sz w:val="28"/>
          <w:szCs w:val="28"/>
          <w:lang w:eastAsia="en-US"/>
        </w:rPr>
        <w:t>и</w:t>
      </w:r>
      <w:r w:rsidRPr="00A2601E">
        <w:rPr>
          <w:rFonts w:eastAsia="Calibri"/>
          <w:sz w:val="28"/>
          <w:szCs w:val="28"/>
          <w:lang w:eastAsia="en-US"/>
        </w:rPr>
        <w:t xml:space="preserve"> победителям конкурса осуществляется </w:t>
      </w:r>
      <w:r w:rsidR="007E1D46">
        <w:rPr>
          <w:rFonts w:eastAsia="Calibri"/>
          <w:sz w:val="28"/>
          <w:szCs w:val="28"/>
          <w:lang w:eastAsia="en-US"/>
        </w:rPr>
        <w:br/>
      </w:r>
      <w:r w:rsidRPr="00A2601E">
        <w:rPr>
          <w:rFonts w:eastAsia="Calibri"/>
          <w:sz w:val="28"/>
          <w:szCs w:val="28"/>
          <w:lang w:eastAsia="en-US"/>
        </w:rPr>
        <w:t>по результатам конкурса в размере 200 тысяч рублей каждому победителю.</w:t>
      </w:r>
    </w:p>
    <w:p w:rsidR="00A2601E" w:rsidRPr="00A2601E" w:rsidRDefault="00A2601E" w:rsidP="009563E9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sz w:val="28"/>
          <w:szCs w:val="28"/>
          <w:lang w:eastAsia="en-US"/>
        </w:rPr>
        <w:t xml:space="preserve">Победителям </w:t>
      </w:r>
      <w:r w:rsidRPr="00A2601E">
        <w:rPr>
          <w:rFonts w:eastAsia="Calibri"/>
          <w:bCs/>
          <w:sz w:val="28"/>
          <w:szCs w:val="28"/>
          <w:lang w:eastAsia="en-US"/>
        </w:rPr>
        <w:t xml:space="preserve">конкурса </w:t>
      </w:r>
      <w:r w:rsidRPr="00EE68C0">
        <w:rPr>
          <w:rFonts w:eastAsia="Calibri"/>
          <w:b/>
          <w:bCs/>
          <w:sz w:val="28"/>
          <w:szCs w:val="28"/>
          <w:lang w:eastAsia="en-US"/>
        </w:rPr>
        <w:t>до 20 октября текущего года</w:t>
      </w:r>
      <w:r w:rsidRPr="00A2601E">
        <w:rPr>
          <w:rFonts w:eastAsia="Calibri"/>
          <w:bCs/>
          <w:sz w:val="28"/>
          <w:szCs w:val="28"/>
          <w:lang w:eastAsia="en-US"/>
        </w:rPr>
        <w:t xml:space="preserve"> необходимо обязательно предоставить следующий пакет документов: 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t xml:space="preserve">Личное заявление о выплате премии, напечатанное (не писать от руки) и обязательно подписанное лично победителем конкурса, содержащее реквизиты счета, открытого в кредитной организации (приложение 1 к настоящим Правилам). 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t>Копия документа, удостоверяющего личность победителя (главный разворот + страница с пропиской).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t xml:space="preserve">Справка с места работы, включающего следующие сведения: точное наименование образовательной организации в соответствии </w:t>
      </w:r>
      <w:r w:rsidRPr="00A2601E">
        <w:rPr>
          <w:rFonts w:eastAsia="Calibri"/>
          <w:bCs/>
          <w:sz w:val="28"/>
          <w:szCs w:val="28"/>
          <w:lang w:eastAsia="en-US"/>
        </w:rPr>
        <w:br/>
        <w:t xml:space="preserve">с Уставом; фамилия, имя, отчество победителя (как в паспорте); должность учителя с указанием предмета; общий педагогический стаж учителя, включая стаж на указанном месте работы.  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t xml:space="preserve">Выписка из банка с реквизитами счета для зачислений </w:t>
      </w:r>
      <w:r w:rsidRPr="00A2601E">
        <w:rPr>
          <w:rFonts w:eastAsia="Calibri"/>
          <w:bCs/>
          <w:sz w:val="28"/>
          <w:szCs w:val="28"/>
          <w:lang w:eastAsia="en-US"/>
        </w:rPr>
        <w:br/>
        <w:t xml:space="preserve">на банковскую карту, с подписью оператора и печатью банка. 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t>Копия Устава (титульный лист + страница, где прописано полное наименование образовательной организации).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t>Копия ЕГРЮЛ организации.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t xml:space="preserve">Копия свидетельства о постановке на учет в налоговом органе (ИНН) (если ранее указанное свидетельство не выдавалось) или копия уведомления о постановке на учет, выданное в соответствии </w:t>
      </w:r>
      <w:r w:rsidRPr="00A2601E">
        <w:rPr>
          <w:rFonts w:eastAsia="Calibri"/>
          <w:bCs/>
          <w:sz w:val="28"/>
          <w:szCs w:val="28"/>
          <w:lang w:eastAsia="en-US"/>
        </w:rPr>
        <w:br/>
        <w:t>с законодательством Российской Федерации уполномоченным органом.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t>Копия страхового свидетельства обязательного пенсионного страхования (СНИЛС).</w:t>
      </w:r>
    </w:p>
    <w:p w:rsidR="00A2601E" w:rsidRPr="00A2601E" w:rsidRDefault="00A2601E" w:rsidP="009563E9">
      <w:pPr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601E">
        <w:rPr>
          <w:rFonts w:eastAsia="Calibri"/>
          <w:bCs/>
          <w:sz w:val="28"/>
          <w:szCs w:val="28"/>
          <w:lang w:eastAsia="en-US"/>
        </w:rPr>
        <w:lastRenderedPageBreak/>
        <w:t>Личное заявление о согласии на обработку персональных данных (приложение 2 к настоящим Правилам).</w:t>
      </w:r>
    </w:p>
    <w:p w:rsidR="007E1D46" w:rsidRDefault="007E1D46" w:rsidP="009563E9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5BFF">
        <w:rPr>
          <w:rFonts w:eastAsia="Calibri"/>
          <w:bCs/>
          <w:sz w:val="28"/>
          <w:szCs w:val="28"/>
          <w:lang w:eastAsia="en-US"/>
        </w:rPr>
        <w:t xml:space="preserve">Предоставление победителям конкурса премии осуществляется </w:t>
      </w:r>
      <w:r w:rsidR="00006AE2">
        <w:rPr>
          <w:rFonts w:eastAsia="Calibri"/>
          <w:bCs/>
          <w:sz w:val="28"/>
          <w:szCs w:val="28"/>
          <w:lang w:eastAsia="en-US"/>
        </w:rPr>
        <w:br/>
      </w:r>
      <w:r w:rsidRPr="008D5BFF">
        <w:rPr>
          <w:rFonts w:eastAsia="Calibri"/>
          <w:bCs/>
          <w:sz w:val="28"/>
          <w:szCs w:val="28"/>
          <w:lang w:eastAsia="en-US"/>
        </w:rPr>
        <w:t xml:space="preserve">за счет средств бюджета Ханты-Мансийского автономного округа – Югры </w:t>
      </w:r>
      <w:r w:rsidRPr="008D5BFF">
        <w:rPr>
          <w:rFonts w:eastAsia="Calibri"/>
          <w:bCs/>
          <w:sz w:val="28"/>
          <w:szCs w:val="28"/>
          <w:lang w:eastAsia="en-US"/>
        </w:rPr>
        <w:br/>
        <w:t>в соответствии с государственной программой Ханты-Мансийского автономного округа – Югры</w:t>
      </w:r>
      <w:r w:rsidR="008D5BFF" w:rsidRPr="008D5BFF">
        <w:rPr>
          <w:rFonts w:eastAsia="Calibri"/>
          <w:bCs/>
          <w:sz w:val="28"/>
          <w:szCs w:val="28"/>
          <w:lang w:eastAsia="en-US"/>
        </w:rPr>
        <w:t xml:space="preserve"> «Развитие образования», утвержденной постановлением Правительства Ханты-Мансийского автономного </w:t>
      </w:r>
      <w:r w:rsidR="00006AE2">
        <w:rPr>
          <w:rFonts w:eastAsia="Calibri"/>
          <w:bCs/>
          <w:sz w:val="28"/>
          <w:szCs w:val="28"/>
          <w:lang w:eastAsia="en-US"/>
        </w:rPr>
        <w:br/>
      </w:r>
      <w:r w:rsidR="008D5BFF" w:rsidRPr="008D5BFF">
        <w:rPr>
          <w:rFonts w:eastAsia="Calibri"/>
          <w:bCs/>
          <w:sz w:val="28"/>
          <w:szCs w:val="28"/>
          <w:lang w:eastAsia="en-US"/>
        </w:rPr>
        <w:t>округа – Югры от 5 октября 2018 года №338-п</w:t>
      </w:r>
      <w:r w:rsidR="008D5BFF">
        <w:rPr>
          <w:rFonts w:eastAsia="Calibri"/>
          <w:bCs/>
          <w:sz w:val="28"/>
          <w:szCs w:val="28"/>
          <w:lang w:eastAsia="en-US"/>
        </w:rPr>
        <w:t>.</w:t>
      </w:r>
    </w:p>
    <w:p w:rsidR="007E1D46" w:rsidRPr="008D5BFF" w:rsidRDefault="007E1D46" w:rsidP="009563E9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5BFF">
        <w:rPr>
          <w:rFonts w:eastAsia="Calibri"/>
          <w:bCs/>
          <w:sz w:val="28"/>
          <w:szCs w:val="28"/>
          <w:lang w:eastAsia="en-US"/>
        </w:rPr>
        <w:t>Премию победителям конкурса предоставляет Департамент путем перечисления денежных средств на их счета, открытые в кредитных организациях в размере 200 000 рублей каждому победителю конкурса</w:t>
      </w:r>
      <w:r w:rsidR="00006AE2">
        <w:rPr>
          <w:rFonts w:eastAsia="Calibri"/>
          <w:bCs/>
          <w:sz w:val="28"/>
          <w:szCs w:val="28"/>
          <w:lang w:eastAsia="en-US"/>
        </w:rPr>
        <w:t xml:space="preserve"> </w:t>
      </w:r>
      <w:r w:rsidR="00006AE2">
        <w:rPr>
          <w:rFonts w:eastAsia="Calibri"/>
          <w:bCs/>
          <w:sz w:val="28"/>
          <w:szCs w:val="28"/>
          <w:lang w:eastAsia="en-US"/>
        </w:rPr>
        <w:br/>
      </w:r>
      <w:r w:rsidR="00006AE2" w:rsidRPr="00EE68C0">
        <w:rPr>
          <w:rFonts w:eastAsia="Calibri"/>
          <w:b/>
          <w:bCs/>
          <w:sz w:val="28"/>
          <w:szCs w:val="28"/>
          <w:lang w:eastAsia="en-US"/>
        </w:rPr>
        <w:t>н</w:t>
      </w:r>
      <w:r w:rsidR="008D5BFF" w:rsidRPr="00EE68C0">
        <w:rPr>
          <w:rFonts w:eastAsia="Calibri"/>
          <w:b/>
          <w:bCs/>
          <w:sz w:val="28"/>
          <w:szCs w:val="28"/>
          <w:lang w:eastAsia="en-US"/>
        </w:rPr>
        <w:t>е позднее 30 октября текущего года</w:t>
      </w:r>
      <w:r w:rsidR="008D5BFF" w:rsidRPr="008D5BFF">
        <w:rPr>
          <w:rFonts w:eastAsia="Calibri"/>
          <w:bCs/>
          <w:sz w:val="28"/>
          <w:szCs w:val="28"/>
          <w:lang w:eastAsia="en-US"/>
        </w:rPr>
        <w:t>.</w:t>
      </w:r>
      <w:r w:rsidRPr="008D5BFF">
        <w:rPr>
          <w:rFonts w:eastAsia="Calibri"/>
          <w:bCs/>
          <w:sz w:val="28"/>
          <w:szCs w:val="28"/>
          <w:lang w:eastAsia="en-US"/>
        </w:rPr>
        <w:t xml:space="preserve"> Основанием для перечисления денежных средств является распоряжение Губернатора Ханты-Мансийского автономного округа ‒ Югры об ито</w:t>
      </w:r>
      <w:r w:rsidR="008D5BFF" w:rsidRPr="008D5BFF">
        <w:rPr>
          <w:rFonts w:eastAsia="Calibri"/>
          <w:bCs/>
          <w:sz w:val="28"/>
          <w:szCs w:val="28"/>
          <w:lang w:eastAsia="en-US"/>
        </w:rPr>
        <w:t>гах конкурса.</w:t>
      </w:r>
    </w:p>
    <w:p w:rsidR="007E1D46" w:rsidRDefault="007E1D46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E1D46" w:rsidRDefault="007E1D46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E1D46" w:rsidRDefault="007E1D46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E1D46" w:rsidRDefault="007E1D46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8D5BFF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E1D46" w:rsidRDefault="007E1D46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E1D46" w:rsidRDefault="007E1D46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622CA" w:rsidRDefault="009622CA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622CA" w:rsidRDefault="009622CA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622CA" w:rsidRDefault="009622CA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622CA" w:rsidRDefault="009622CA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622CA" w:rsidRPr="00A2601E" w:rsidRDefault="009622CA" w:rsidP="00A2601E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D5BFF" w:rsidRDefault="00A2601E" w:rsidP="008D5BFF">
      <w:pPr>
        <w:keepNext/>
        <w:jc w:val="right"/>
        <w:outlineLvl w:val="0"/>
      </w:pPr>
      <w:r w:rsidRPr="00A2601E">
        <w:lastRenderedPageBreak/>
        <w:t xml:space="preserve">Приложение 1 к Правилам </w:t>
      </w:r>
      <w:r w:rsidR="008D5BFF">
        <w:t>присуждения премии Губернатора</w:t>
      </w:r>
    </w:p>
    <w:p w:rsidR="008D5BFF" w:rsidRDefault="008D5BFF" w:rsidP="008D5BFF">
      <w:pPr>
        <w:keepNext/>
        <w:jc w:val="right"/>
        <w:outlineLvl w:val="0"/>
      </w:pPr>
      <w:r>
        <w:t xml:space="preserve"> Ханты-Мансийского автономного округа ‒ Югры</w:t>
      </w:r>
    </w:p>
    <w:p w:rsidR="00A2601E" w:rsidRPr="00A2601E" w:rsidRDefault="008D5BFF" w:rsidP="008D5BFF">
      <w:pPr>
        <w:keepNext/>
        <w:jc w:val="right"/>
        <w:outlineLvl w:val="0"/>
      </w:pPr>
      <w:r>
        <w:t>победителям конкурса «Педагог-новатор»</w:t>
      </w:r>
    </w:p>
    <w:p w:rsidR="00A2601E" w:rsidRPr="00A2601E" w:rsidRDefault="00A2601E" w:rsidP="008D5BFF">
      <w:pPr>
        <w:keepNext/>
        <w:outlineLvl w:val="0"/>
      </w:pPr>
    </w:p>
    <w:p w:rsidR="00A2601E" w:rsidRPr="00A2601E" w:rsidRDefault="00A2601E" w:rsidP="008D5BFF">
      <w:pPr>
        <w:keepNext/>
        <w:jc w:val="right"/>
        <w:outlineLvl w:val="0"/>
        <w:rPr>
          <w:sz w:val="24"/>
          <w:szCs w:val="24"/>
        </w:rPr>
      </w:pPr>
      <w:r w:rsidRPr="00A2601E">
        <w:rPr>
          <w:sz w:val="24"/>
          <w:szCs w:val="24"/>
        </w:rPr>
        <w:t>Департамент образования и молодежной политики</w:t>
      </w:r>
    </w:p>
    <w:p w:rsidR="00A2601E" w:rsidRPr="00A2601E" w:rsidRDefault="00A2601E" w:rsidP="008D5BFF">
      <w:pPr>
        <w:keepNext/>
        <w:jc w:val="right"/>
        <w:outlineLvl w:val="0"/>
        <w:rPr>
          <w:sz w:val="24"/>
          <w:szCs w:val="24"/>
        </w:rPr>
      </w:pPr>
      <w:r w:rsidRPr="00A2601E">
        <w:rPr>
          <w:sz w:val="24"/>
          <w:szCs w:val="24"/>
        </w:rPr>
        <w:t xml:space="preserve"> Ханты-Мансийского автономного округа ‒ Югры</w:t>
      </w:r>
    </w:p>
    <w:p w:rsidR="00A2601E" w:rsidRPr="00A2601E" w:rsidRDefault="00A2601E" w:rsidP="008D5BFF">
      <w:pPr>
        <w:jc w:val="right"/>
        <w:rPr>
          <w:sz w:val="24"/>
          <w:szCs w:val="24"/>
        </w:rPr>
      </w:pPr>
    </w:p>
    <w:p w:rsidR="00A2601E" w:rsidRPr="00A2601E" w:rsidRDefault="00A2601E" w:rsidP="008D5BFF">
      <w:pPr>
        <w:jc w:val="right"/>
        <w:rPr>
          <w:sz w:val="24"/>
          <w:szCs w:val="24"/>
        </w:rPr>
      </w:pPr>
      <w:r w:rsidRPr="00A2601E">
        <w:rPr>
          <w:sz w:val="24"/>
          <w:szCs w:val="24"/>
        </w:rPr>
        <w:t>___________________________________</w:t>
      </w:r>
    </w:p>
    <w:p w:rsidR="00A2601E" w:rsidRPr="00A2601E" w:rsidRDefault="00A2601E" w:rsidP="008D5BFF">
      <w:r w:rsidRPr="00A2601E">
        <w:t xml:space="preserve">                                                                                                                           (Ф.И.О. в именительном падеже)</w:t>
      </w:r>
    </w:p>
    <w:p w:rsidR="00A2601E" w:rsidRPr="00A2601E" w:rsidRDefault="00A2601E" w:rsidP="008D5BFF">
      <w:pPr>
        <w:jc w:val="right"/>
        <w:rPr>
          <w:sz w:val="24"/>
          <w:szCs w:val="24"/>
        </w:rPr>
      </w:pPr>
      <w:r w:rsidRPr="00A2601E">
        <w:rPr>
          <w:sz w:val="24"/>
          <w:szCs w:val="24"/>
        </w:rPr>
        <w:t>Адрес проживания:</w:t>
      </w:r>
    </w:p>
    <w:p w:rsidR="00A2601E" w:rsidRPr="00A2601E" w:rsidRDefault="00A2601E" w:rsidP="008D5BFF">
      <w:pPr>
        <w:jc w:val="right"/>
        <w:rPr>
          <w:sz w:val="24"/>
          <w:szCs w:val="24"/>
        </w:rPr>
      </w:pPr>
      <w:r w:rsidRPr="00A2601E">
        <w:rPr>
          <w:sz w:val="24"/>
          <w:szCs w:val="24"/>
        </w:rPr>
        <w:t xml:space="preserve">___________________________________________ </w:t>
      </w:r>
    </w:p>
    <w:p w:rsidR="00A2601E" w:rsidRPr="00A2601E" w:rsidRDefault="00A2601E" w:rsidP="008D5BFF">
      <w:pPr>
        <w:jc w:val="right"/>
      </w:pPr>
      <w:r w:rsidRPr="00A2601E">
        <w:t>(прописка по паспорту и регистрации) с указанием индекса</w:t>
      </w:r>
    </w:p>
    <w:p w:rsidR="00A2601E" w:rsidRPr="00A2601E" w:rsidRDefault="00A2601E" w:rsidP="008D5BFF">
      <w:pPr>
        <w:jc w:val="right"/>
        <w:rPr>
          <w:sz w:val="24"/>
          <w:szCs w:val="24"/>
        </w:rPr>
      </w:pPr>
    </w:p>
    <w:p w:rsidR="00A2601E" w:rsidRPr="00A2601E" w:rsidRDefault="00A2601E" w:rsidP="008D5BFF">
      <w:pPr>
        <w:jc w:val="right"/>
        <w:rPr>
          <w:sz w:val="24"/>
          <w:szCs w:val="24"/>
        </w:rPr>
      </w:pPr>
      <w:r w:rsidRPr="00A2601E">
        <w:rPr>
          <w:sz w:val="24"/>
          <w:szCs w:val="24"/>
        </w:rPr>
        <w:t xml:space="preserve">Контактные телефоны: </w:t>
      </w:r>
    </w:p>
    <w:p w:rsidR="00A2601E" w:rsidRPr="00A2601E" w:rsidRDefault="00A2601E" w:rsidP="008D5BFF">
      <w:pPr>
        <w:jc w:val="right"/>
        <w:rPr>
          <w:sz w:val="24"/>
          <w:szCs w:val="24"/>
        </w:rPr>
      </w:pPr>
      <w:r w:rsidRPr="00A2601E">
        <w:rPr>
          <w:sz w:val="24"/>
          <w:szCs w:val="24"/>
        </w:rPr>
        <w:t xml:space="preserve">Моб.: ___________________________ </w:t>
      </w:r>
    </w:p>
    <w:p w:rsidR="00A2601E" w:rsidRPr="00A2601E" w:rsidRDefault="00A2601E" w:rsidP="008D5BFF">
      <w:pPr>
        <w:jc w:val="right"/>
        <w:rPr>
          <w:sz w:val="24"/>
          <w:szCs w:val="24"/>
        </w:rPr>
      </w:pPr>
      <w:r w:rsidRPr="00A2601E">
        <w:rPr>
          <w:sz w:val="24"/>
          <w:szCs w:val="24"/>
        </w:rPr>
        <w:t>Дом.: ___________________________</w:t>
      </w:r>
    </w:p>
    <w:p w:rsidR="00A2601E" w:rsidRPr="00A2601E" w:rsidRDefault="00A2601E" w:rsidP="008D5BFF">
      <w:pPr>
        <w:keepNext/>
        <w:jc w:val="right"/>
        <w:outlineLvl w:val="0"/>
        <w:rPr>
          <w:sz w:val="24"/>
          <w:szCs w:val="24"/>
        </w:rPr>
      </w:pPr>
    </w:p>
    <w:p w:rsidR="00A2601E" w:rsidRPr="00A2601E" w:rsidRDefault="00A2601E" w:rsidP="008D5BFF">
      <w:pPr>
        <w:jc w:val="center"/>
      </w:pPr>
    </w:p>
    <w:p w:rsidR="00A2601E" w:rsidRPr="00A2601E" w:rsidRDefault="00A2601E" w:rsidP="008D5BFF">
      <w:pPr>
        <w:jc w:val="center"/>
        <w:rPr>
          <w:sz w:val="24"/>
          <w:szCs w:val="24"/>
        </w:rPr>
      </w:pPr>
      <w:r w:rsidRPr="00A2601E">
        <w:rPr>
          <w:sz w:val="24"/>
          <w:szCs w:val="24"/>
        </w:rPr>
        <w:t>Заявление</w:t>
      </w:r>
    </w:p>
    <w:p w:rsidR="00A2601E" w:rsidRPr="00A2601E" w:rsidRDefault="00A2601E" w:rsidP="008D5BFF">
      <w:pPr>
        <w:keepNext/>
        <w:spacing w:line="360" w:lineRule="auto"/>
        <w:ind w:right="-142" w:firstLine="709"/>
        <w:jc w:val="both"/>
        <w:outlineLvl w:val="0"/>
        <w:rPr>
          <w:sz w:val="24"/>
          <w:szCs w:val="24"/>
        </w:rPr>
      </w:pPr>
      <w:r w:rsidRPr="00A2601E">
        <w:rPr>
          <w:sz w:val="24"/>
          <w:szCs w:val="24"/>
        </w:rPr>
        <w:t xml:space="preserve">Прошу причитающуюся мне, __________________________________________ (ФИО),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М/Ж __ (указать пол), «____» ____________ _________ года рождения, гражданин __ (ке, ну)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__________(указать государство), ________________(документ, удостоверяющий личность),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________(серия) ________ (номер), выдан _______________________ (наименование органа,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выдавшего его, дата выдачи), фактически проживающ _____ (ей, ему) по адресу: __________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__________________________________________________, зарегистрированн ____ (ой, ому)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«____» ____________ ________ года по адресу: ______________________________________ ,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(контактный тел./ сведения о других способах связи) __________________________________,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____________________ (реквизиты страхового свидетельства обязательного пенсионного страхования),  ________________________ (идентификационный номер налогоплательщика)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премию, присужденную в соответствии с Указом Президента Российской Федерации от 28 ноября 2018 года № 679, перечислить на расчетный счет (счет получателя)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№ _____________________________________________________, открытый в _____________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________________________________________________ (наименование банка) г. __________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БИК банка ____________________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ИНН банка ____________________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Кор./счет банка ______________________________ </w:t>
      </w: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</w:p>
    <w:p w:rsidR="00A2601E" w:rsidRPr="00A2601E" w:rsidRDefault="00A2601E" w:rsidP="008D5BFF">
      <w:pPr>
        <w:spacing w:line="360" w:lineRule="auto"/>
        <w:ind w:right="-142"/>
        <w:rPr>
          <w:sz w:val="24"/>
          <w:szCs w:val="24"/>
        </w:rPr>
      </w:pPr>
      <w:r w:rsidRPr="00A2601E">
        <w:rPr>
          <w:sz w:val="24"/>
          <w:szCs w:val="24"/>
        </w:rPr>
        <w:t xml:space="preserve">Дата                                                                                               Подпись </w:t>
      </w:r>
    </w:p>
    <w:p w:rsidR="00A2601E" w:rsidRPr="00A2601E" w:rsidRDefault="00A2601E" w:rsidP="008D5BFF">
      <w:pPr>
        <w:ind w:firstLine="709"/>
        <w:rPr>
          <w:sz w:val="24"/>
          <w:szCs w:val="24"/>
        </w:rPr>
      </w:pPr>
    </w:p>
    <w:p w:rsidR="008D5BFF" w:rsidRDefault="008D5BFF" w:rsidP="00A2601E">
      <w:pPr>
        <w:keepNext/>
        <w:jc w:val="right"/>
        <w:outlineLvl w:val="0"/>
      </w:pPr>
    </w:p>
    <w:p w:rsidR="008D5BFF" w:rsidRDefault="008D5BFF" w:rsidP="00A2601E">
      <w:pPr>
        <w:keepNext/>
        <w:jc w:val="right"/>
        <w:outlineLvl w:val="0"/>
      </w:pPr>
    </w:p>
    <w:p w:rsidR="009622CA" w:rsidRDefault="009622CA" w:rsidP="009622CA">
      <w:pPr>
        <w:keepNext/>
        <w:jc w:val="right"/>
        <w:outlineLvl w:val="0"/>
      </w:pPr>
      <w:r w:rsidRPr="00A2601E">
        <w:t xml:space="preserve">Приложение </w:t>
      </w:r>
      <w:r>
        <w:t>2</w:t>
      </w:r>
      <w:r w:rsidRPr="00A2601E">
        <w:t xml:space="preserve"> к Правилам </w:t>
      </w:r>
      <w:r>
        <w:t>присуждения премии Губернатора</w:t>
      </w:r>
    </w:p>
    <w:p w:rsidR="009622CA" w:rsidRDefault="009622CA" w:rsidP="009622CA">
      <w:pPr>
        <w:keepNext/>
        <w:jc w:val="right"/>
        <w:outlineLvl w:val="0"/>
      </w:pPr>
      <w:r>
        <w:t xml:space="preserve"> Ханты-Мансийского автономного округа ‒ Югры</w:t>
      </w:r>
    </w:p>
    <w:p w:rsidR="009622CA" w:rsidRPr="00A2601E" w:rsidRDefault="009622CA" w:rsidP="009622CA">
      <w:pPr>
        <w:keepNext/>
        <w:jc w:val="right"/>
        <w:outlineLvl w:val="0"/>
      </w:pPr>
      <w:r>
        <w:t>победителям конкурса «Педагог-новатор»</w:t>
      </w:r>
    </w:p>
    <w:p w:rsidR="00A2601E" w:rsidRPr="00A2601E" w:rsidRDefault="00A2601E" w:rsidP="00A2601E">
      <w:pPr>
        <w:keepNext/>
        <w:jc w:val="right"/>
        <w:outlineLvl w:val="0"/>
        <w:rPr>
          <w:sz w:val="24"/>
          <w:szCs w:val="24"/>
        </w:rPr>
      </w:pPr>
    </w:p>
    <w:p w:rsidR="00A2601E" w:rsidRPr="00A2601E" w:rsidRDefault="00A2601E" w:rsidP="008D5BFF">
      <w:pPr>
        <w:shd w:val="clear" w:color="auto" w:fill="FFFFFF"/>
        <w:jc w:val="center"/>
        <w:rPr>
          <w:sz w:val="22"/>
          <w:szCs w:val="22"/>
        </w:rPr>
      </w:pPr>
      <w:r w:rsidRPr="00A2601E">
        <w:rPr>
          <w:sz w:val="22"/>
          <w:szCs w:val="22"/>
        </w:rPr>
        <w:t xml:space="preserve">СОГЛАСИЕ </w:t>
      </w:r>
    </w:p>
    <w:p w:rsidR="00A2601E" w:rsidRPr="00A2601E" w:rsidRDefault="00A2601E" w:rsidP="008D5BFF">
      <w:pPr>
        <w:shd w:val="clear" w:color="auto" w:fill="FFFFFF"/>
        <w:jc w:val="center"/>
        <w:rPr>
          <w:sz w:val="22"/>
          <w:szCs w:val="22"/>
        </w:rPr>
      </w:pPr>
      <w:r w:rsidRPr="00A2601E">
        <w:rPr>
          <w:sz w:val="22"/>
          <w:szCs w:val="22"/>
        </w:rPr>
        <w:t>субъекта персональных данных (заявителя) на обработку персональных данных</w:t>
      </w:r>
    </w:p>
    <w:p w:rsidR="00A2601E" w:rsidRPr="00A2601E" w:rsidRDefault="00A2601E" w:rsidP="008D5BFF">
      <w:pPr>
        <w:shd w:val="clear" w:color="auto" w:fill="FFFFFF"/>
        <w:jc w:val="right"/>
        <w:rPr>
          <w:sz w:val="22"/>
          <w:szCs w:val="22"/>
        </w:rPr>
      </w:pPr>
      <w:r w:rsidRPr="00A2601E">
        <w:rPr>
          <w:sz w:val="22"/>
          <w:szCs w:val="22"/>
        </w:rPr>
        <w:t>«_____» ___________2021 г.</w:t>
      </w:r>
    </w:p>
    <w:p w:rsidR="00A2601E" w:rsidRPr="00A2601E" w:rsidRDefault="00A2601E" w:rsidP="008D5BF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01E">
        <w:rPr>
          <w:sz w:val="22"/>
          <w:szCs w:val="22"/>
        </w:rPr>
        <w:t xml:space="preserve">В соответствии </w:t>
      </w:r>
      <w:r w:rsidRPr="00A2601E">
        <w:rPr>
          <w:rFonts w:eastAsia="Calibri"/>
          <w:sz w:val="22"/>
          <w:szCs w:val="22"/>
        </w:rPr>
        <w:t xml:space="preserve">с Федеральным законом от 27.07.2006 г. № 152-ФЗ «О персональных данных» </w:t>
      </w:r>
    </w:p>
    <w:p w:rsidR="00A2601E" w:rsidRPr="00A2601E" w:rsidRDefault="00A2601E" w:rsidP="008D5BFF">
      <w:pPr>
        <w:shd w:val="clear" w:color="auto" w:fill="FFFFFF"/>
        <w:jc w:val="center"/>
        <w:rPr>
          <w:sz w:val="22"/>
          <w:szCs w:val="22"/>
        </w:rPr>
      </w:pPr>
      <w:r w:rsidRPr="00A2601E">
        <w:rPr>
          <w:sz w:val="22"/>
          <w:szCs w:val="22"/>
        </w:rPr>
        <w:t xml:space="preserve">Я, ___________________________________________________________________________________ </w:t>
      </w:r>
      <w:r w:rsidRPr="00A2601E">
        <w:rPr>
          <w:sz w:val="18"/>
          <w:szCs w:val="18"/>
        </w:rPr>
        <w:t>(фамилия, имя, отчество полностью)</w:t>
      </w:r>
    </w:p>
    <w:p w:rsidR="00A2601E" w:rsidRPr="00A2601E" w:rsidRDefault="00A2601E" w:rsidP="008D5BFF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 xml:space="preserve">паспорт _____________№___________________, </w:t>
      </w:r>
    </w:p>
    <w:p w:rsidR="00A2601E" w:rsidRPr="00A2601E" w:rsidRDefault="00A2601E" w:rsidP="008D5BFF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 xml:space="preserve">выдан __________________________________________________________________________ </w:t>
      </w:r>
    </w:p>
    <w:p w:rsidR="00A2601E" w:rsidRPr="00A2601E" w:rsidRDefault="00A2601E" w:rsidP="008D5BFF">
      <w:pPr>
        <w:shd w:val="clear" w:color="auto" w:fill="FFFFFF"/>
        <w:jc w:val="center"/>
        <w:rPr>
          <w:sz w:val="18"/>
          <w:szCs w:val="18"/>
        </w:rPr>
      </w:pPr>
      <w:r w:rsidRPr="00A2601E">
        <w:rPr>
          <w:sz w:val="18"/>
          <w:szCs w:val="18"/>
        </w:rPr>
        <w:t>(кем и когда выдан паспорт)</w:t>
      </w:r>
    </w:p>
    <w:p w:rsidR="00A2601E" w:rsidRPr="00A2601E" w:rsidRDefault="00A2601E" w:rsidP="008D5BFF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>______________________________________________________________ «____» _________ г.</w:t>
      </w:r>
    </w:p>
    <w:p w:rsidR="00A2601E" w:rsidRPr="00A2601E" w:rsidRDefault="00A2601E" w:rsidP="008D5BFF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 xml:space="preserve">проживающий (ая) по адресу: ______________________________________________________ </w:t>
      </w:r>
    </w:p>
    <w:p w:rsidR="00A2601E" w:rsidRPr="00A2601E" w:rsidRDefault="00A2601E" w:rsidP="008D5BFF">
      <w:pPr>
        <w:shd w:val="clear" w:color="auto" w:fill="FFFFFF"/>
        <w:jc w:val="both"/>
        <w:rPr>
          <w:sz w:val="22"/>
          <w:szCs w:val="22"/>
        </w:rPr>
      </w:pPr>
      <w:r w:rsidRPr="00A2601E">
        <w:rPr>
          <w:sz w:val="22"/>
          <w:szCs w:val="22"/>
        </w:rPr>
        <w:t xml:space="preserve">________________________________________________________________________________ </w:t>
      </w:r>
    </w:p>
    <w:p w:rsidR="00A2601E" w:rsidRPr="00A2601E" w:rsidRDefault="00A2601E" w:rsidP="008D5BF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01E">
        <w:rPr>
          <w:sz w:val="22"/>
          <w:szCs w:val="22"/>
        </w:rPr>
        <w:t>свободно, своей волей и в своем интересе даю согласие уполномоченным должностным лицам Министерства просвещения Российской Федерации</w:t>
      </w:r>
      <w:r w:rsidRPr="00A2601E">
        <w:rPr>
          <w:rFonts w:eastAsia="Calibri"/>
          <w:sz w:val="22"/>
          <w:szCs w:val="22"/>
        </w:rPr>
        <w:t>, зарегистрированного по адресу: г. Москва Каретный ряд, д. 2 (далее – Организатор), с использованием средств автоматизации и/или без использования таких средств (Согласие).</w:t>
      </w:r>
    </w:p>
    <w:p w:rsidR="00A2601E" w:rsidRPr="00A2601E" w:rsidRDefault="00A2601E" w:rsidP="008D5BF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Настоящее Согласие предоставляется: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средств);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 обработку моих персональных данных Организатору;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 раскрытие моих персональных данных Организатору, уполномоченному Организатором на обработку персональных данных;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 xml:space="preserve">на раскрытие персональных данных неопределенному кругу лиц; 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 включение моих персональных данных в общедоступные источники (публикацию);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 обработку моих персональных данных, относящихся к специальным категориям и их распространение (раскрытие неопределенному кругу лиц);</w:t>
      </w:r>
    </w:p>
    <w:p w:rsidR="00A2601E" w:rsidRPr="00A2601E" w:rsidRDefault="00A2601E" w:rsidP="009563E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A2601E" w:rsidRPr="00A2601E" w:rsidRDefault="00A2601E" w:rsidP="008D5BF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</w:rPr>
      </w:pPr>
      <w:r w:rsidRPr="00A2601E">
        <w:rPr>
          <w:rFonts w:eastAsia="Calibri"/>
          <w:sz w:val="22"/>
          <w:szCs w:val="22"/>
        </w:rPr>
        <w:tab/>
      </w:r>
      <w:r w:rsidRPr="00A2601E">
        <w:rPr>
          <w:rFonts w:eastAsia="Calibri"/>
          <w:i/>
          <w:sz w:val="22"/>
          <w:szCs w:val="22"/>
        </w:rPr>
        <w:t xml:space="preserve">Данное согласие распространяется на следующую информацию: 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 идентификационный номер налогоплательщика; номер расчетного счета (счета получателя); наименование банка, БИК банка, ИНН банка, кор./счет банка,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Федерации. </w:t>
      </w:r>
    </w:p>
    <w:p w:rsidR="00A2601E" w:rsidRPr="00A2601E" w:rsidRDefault="00A2601E" w:rsidP="008D5BF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A2601E" w:rsidRPr="00A2601E" w:rsidRDefault="00A2601E" w:rsidP="008D5BF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8D5BFF" w:rsidRDefault="008D5BFF" w:rsidP="008D5BF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A2601E" w:rsidRPr="00A2601E" w:rsidRDefault="00A2601E" w:rsidP="008D5BF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Данное Согласие действует</w:t>
      </w:r>
    </w:p>
    <w:p w:rsidR="00A2601E" w:rsidRPr="00A2601E" w:rsidRDefault="00A2601E" w:rsidP="008D5BF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01E">
        <w:rPr>
          <w:rFonts w:eastAsia="Calibri"/>
          <w:sz w:val="22"/>
          <w:szCs w:val="22"/>
        </w:rPr>
        <w:t>с «______» ____________________г. по «______» ____________________г</w:t>
      </w:r>
    </w:p>
    <w:p w:rsidR="00A2601E" w:rsidRPr="00A2601E" w:rsidRDefault="00A2601E" w:rsidP="008D5BFF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A2601E">
        <w:rPr>
          <w:rFonts w:eastAsia="Calibri"/>
          <w:sz w:val="18"/>
          <w:szCs w:val="18"/>
        </w:rPr>
        <w:t xml:space="preserve">(Ф.И.О., подпись лица, давшего согласие) </w:t>
      </w:r>
    </w:p>
    <w:p w:rsidR="00A2601E" w:rsidRDefault="00A2601E" w:rsidP="008D5BFF">
      <w:pPr>
        <w:rPr>
          <w:szCs w:val="16"/>
        </w:rPr>
      </w:pPr>
    </w:p>
    <w:p w:rsidR="00A2601E" w:rsidRDefault="00A2601E" w:rsidP="008D5BFF">
      <w:pPr>
        <w:rPr>
          <w:szCs w:val="16"/>
        </w:rPr>
      </w:pPr>
    </w:p>
    <w:p w:rsidR="00A2601E" w:rsidRDefault="00A2601E" w:rsidP="000723E3">
      <w:pPr>
        <w:rPr>
          <w:szCs w:val="16"/>
        </w:rPr>
      </w:pPr>
    </w:p>
    <w:p w:rsidR="00A2601E" w:rsidRDefault="00A2601E" w:rsidP="000723E3">
      <w:pPr>
        <w:rPr>
          <w:szCs w:val="16"/>
        </w:rPr>
      </w:pPr>
    </w:p>
    <w:p w:rsidR="00006AE2" w:rsidRDefault="00931409" w:rsidP="00006AE2">
      <w:pPr>
        <w:jc w:val="right"/>
        <w:rPr>
          <w:szCs w:val="16"/>
        </w:rPr>
      </w:pPr>
      <w:r w:rsidRPr="00A05A32">
        <w:rPr>
          <w:szCs w:val="16"/>
        </w:rPr>
        <w:lastRenderedPageBreak/>
        <w:t>Приложение</w:t>
      </w:r>
      <w:r>
        <w:rPr>
          <w:szCs w:val="16"/>
        </w:rPr>
        <w:t xml:space="preserve"> 3</w:t>
      </w:r>
      <w:r w:rsidR="00006AE2">
        <w:rPr>
          <w:szCs w:val="16"/>
        </w:rPr>
        <w:t xml:space="preserve"> </w:t>
      </w:r>
      <w:r w:rsidRPr="00A05A32">
        <w:rPr>
          <w:szCs w:val="16"/>
        </w:rPr>
        <w:t xml:space="preserve">к </w:t>
      </w:r>
      <w:r>
        <w:rPr>
          <w:szCs w:val="16"/>
        </w:rPr>
        <w:t xml:space="preserve"> приказу </w:t>
      </w:r>
      <w:r w:rsidR="00006AE2" w:rsidRPr="00006AE2">
        <w:rPr>
          <w:szCs w:val="16"/>
        </w:rPr>
        <w:t xml:space="preserve">Департамента образования </w:t>
      </w:r>
    </w:p>
    <w:p w:rsidR="00006AE2" w:rsidRDefault="00006AE2" w:rsidP="00006AE2">
      <w:pPr>
        <w:jc w:val="right"/>
        <w:rPr>
          <w:szCs w:val="16"/>
        </w:rPr>
      </w:pPr>
      <w:r w:rsidRPr="00006AE2">
        <w:rPr>
          <w:szCs w:val="16"/>
        </w:rPr>
        <w:t>и молодёжной политики Ханты-Мансийского</w:t>
      </w:r>
      <w:r>
        <w:rPr>
          <w:szCs w:val="16"/>
        </w:rPr>
        <w:t xml:space="preserve"> </w:t>
      </w:r>
    </w:p>
    <w:p w:rsidR="00931409" w:rsidRDefault="00006AE2" w:rsidP="00006AE2">
      <w:pPr>
        <w:jc w:val="right"/>
        <w:rPr>
          <w:szCs w:val="16"/>
        </w:rPr>
      </w:pPr>
      <w:r w:rsidRPr="00006AE2">
        <w:rPr>
          <w:szCs w:val="16"/>
        </w:rPr>
        <w:t>автономного округа – Югры</w:t>
      </w:r>
    </w:p>
    <w:p w:rsidR="00006AE2" w:rsidRPr="00A05A32" w:rsidRDefault="00006AE2" w:rsidP="00006AE2">
      <w:pPr>
        <w:jc w:val="right"/>
        <w:rPr>
          <w:szCs w:val="16"/>
        </w:rPr>
      </w:pPr>
    </w:p>
    <w:p w:rsidR="00931409" w:rsidRPr="00F86E56" w:rsidRDefault="00931409" w:rsidP="00931409">
      <w:pPr>
        <w:jc w:val="right"/>
        <w:rPr>
          <w:color w:val="D9D9D9"/>
        </w:rPr>
      </w:pPr>
      <w:r w:rsidRPr="00837FEB">
        <w:rPr>
          <w:color w:val="D9D9D9"/>
        </w:rPr>
        <w:t>[Д</w:t>
      </w:r>
      <w:r>
        <w:rPr>
          <w:color w:val="D9D9D9"/>
        </w:rPr>
        <w:t xml:space="preserve">ата документа]         </w:t>
      </w:r>
      <w:r w:rsidRPr="00837FEB">
        <w:rPr>
          <w:color w:val="D9D9D9"/>
        </w:rPr>
        <w:t>[Номер документа]</w:t>
      </w:r>
    </w:p>
    <w:p w:rsidR="00931409" w:rsidRDefault="00931409" w:rsidP="00931409">
      <w:pPr>
        <w:tabs>
          <w:tab w:val="left" w:pos="1701"/>
        </w:tabs>
        <w:jc w:val="center"/>
        <w:rPr>
          <w:sz w:val="28"/>
          <w:szCs w:val="28"/>
        </w:rPr>
      </w:pPr>
    </w:p>
    <w:p w:rsidR="00E861BB" w:rsidRPr="006653BB" w:rsidRDefault="00931409" w:rsidP="00931409">
      <w:pPr>
        <w:tabs>
          <w:tab w:val="left" w:pos="1701"/>
        </w:tabs>
        <w:jc w:val="center"/>
        <w:rPr>
          <w:b/>
          <w:sz w:val="28"/>
          <w:szCs w:val="28"/>
        </w:rPr>
      </w:pPr>
      <w:r w:rsidRPr="006653BB">
        <w:rPr>
          <w:b/>
          <w:sz w:val="28"/>
          <w:szCs w:val="28"/>
        </w:rPr>
        <w:t xml:space="preserve">Состав </w:t>
      </w:r>
    </w:p>
    <w:p w:rsidR="00931409" w:rsidRPr="006653BB" w:rsidRDefault="00931409" w:rsidP="00931409">
      <w:pPr>
        <w:tabs>
          <w:tab w:val="left" w:pos="1701"/>
        </w:tabs>
        <w:jc w:val="center"/>
        <w:rPr>
          <w:b/>
        </w:rPr>
      </w:pPr>
      <w:r w:rsidRPr="006653BB">
        <w:rPr>
          <w:b/>
          <w:sz w:val="28"/>
          <w:szCs w:val="28"/>
        </w:rPr>
        <w:t>региональной конкурсной комиссии по проведению конкурса</w:t>
      </w:r>
      <w:r w:rsidRPr="006653BB">
        <w:rPr>
          <w:b/>
        </w:rPr>
        <w:t xml:space="preserve"> </w:t>
      </w:r>
    </w:p>
    <w:p w:rsidR="00E861BB" w:rsidRPr="006653BB" w:rsidRDefault="006653BB" w:rsidP="00E96503">
      <w:pPr>
        <w:tabs>
          <w:tab w:val="left" w:pos="1701"/>
        </w:tabs>
        <w:jc w:val="center"/>
        <w:rPr>
          <w:b/>
          <w:sz w:val="28"/>
          <w:szCs w:val="28"/>
        </w:rPr>
      </w:pPr>
      <w:r w:rsidRPr="006653BB">
        <w:rPr>
          <w:b/>
          <w:sz w:val="28"/>
          <w:szCs w:val="28"/>
        </w:rPr>
        <w:t>на присуждение премии Губернатора Ханты-Мансийского автономного окру</w:t>
      </w:r>
      <w:r w:rsidR="00E96503">
        <w:rPr>
          <w:b/>
          <w:sz w:val="28"/>
          <w:szCs w:val="28"/>
        </w:rPr>
        <w:t xml:space="preserve">га ‒ Югры победителям конкурса </w:t>
      </w:r>
      <w:bookmarkStart w:id="1" w:name="_GoBack"/>
      <w:bookmarkEnd w:id="1"/>
      <w:r w:rsidRPr="006653BB">
        <w:rPr>
          <w:b/>
          <w:sz w:val="28"/>
          <w:szCs w:val="28"/>
        </w:rPr>
        <w:t>«Педагог-новатор»</w:t>
      </w:r>
    </w:p>
    <w:p w:rsidR="00931409" w:rsidRPr="007E5C06" w:rsidRDefault="00931409" w:rsidP="00931409">
      <w:pPr>
        <w:tabs>
          <w:tab w:val="left" w:pos="1701"/>
        </w:tabs>
        <w:jc w:val="center"/>
        <w:rPr>
          <w:sz w:val="16"/>
          <w:szCs w:val="16"/>
        </w:rPr>
      </w:pPr>
    </w:p>
    <w:tbl>
      <w:tblPr>
        <w:tblStyle w:val="a8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056"/>
        <w:gridCol w:w="7016"/>
      </w:tblGrid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E96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7016" w:type="dxa"/>
          </w:tcPr>
          <w:p w:rsidR="00E96503" w:rsidRPr="00A80DFB" w:rsidRDefault="00E96503" w:rsidP="00E96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место работы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Дренин Алексей Анатольевич 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3A1A9C">
              <w:rPr>
                <w:sz w:val="28"/>
                <w:szCs w:val="28"/>
              </w:rPr>
              <w:t xml:space="preserve">Директор Департамента образования и молодежной политики Ханты-Мансийского автономного округа – Югры, кандидат химических наук, </w:t>
            </w:r>
            <w:r w:rsidRPr="003A1A9C">
              <w:rPr>
                <w:sz w:val="28"/>
                <w:szCs w:val="28"/>
              </w:rPr>
              <w:br/>
              <w:t>г. Ханты-Мансийск</w:t>
            </w:r>
            <w:r>
              <w:rPr>
                <w:sz w:val="28"/>
                <w:szCs w:val="28"/>
              </w:rPr>
              <w:t>,</w:t>
            </w:r>
            <w:r w:rsidRPr="00A80DFB">
              <w:rPr>
                <w:i/>
                <w:sz w:val="28"/>
                <w:szCs w:val="28"/>
              </w:rPr>
              <w:t xml:space="preserve"> председатель</w:t>
            </w:r>
            <w:r>
              <w:t xml:space="preserve"> </w:t>
            </w:r>
            <w:r w:rsidRPr="00A80DFB">
              <w:rPr>
                <w:i/>
                <w:sz w:val="28"/>
                <w:szCs w:val="28"/>
              </w:rPr>
              <w:t>конкурсной комиссии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Цулая 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Лариса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Начальник отдела общего образования Управления общего образования Департамента образования и молодёжной политики Ханты-Мансийского автономного округа – Югры, </w:t>
            </w:r>
            <w:r w:rsidRPr="00A80DFB">
              <w:rPr>
                <w:i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A80DFB">
              <w:rPr>
                <w:i/>
                <w:sz w:val="28"/>
                <w:szCs w:val="28"/>
              </w:rPr>
              <w:t>председател</w:t>
            </w:r>
            <w:r>
              <w:rPr>
                <w:i/>
                <w:sz w:val="28"/>
                <w:szCs w:val="28"/>
              </w:rPr>
              <w:t>я</w:t>
            </w:r>
            <w:r w:rsidRPr="00A80DFB">
              <w:rPr>
                <w:i/>
                <w:sz w:val="28"/>
                <w:szCs w:val="28"/>
              </w:rPr>
              <w:t xml:space="preserve"> конкурсной комиссии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Клюсова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Виктория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Викторовна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Исполняющий обязанности директора 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(далее ‒ АУ «Институт развития образования»</w:t>
            </w:r>
            <w:r w:rsidRPr="00A80DFB">
              <w:rPr>
                <w:sz w:val="28"/>
                <w:szCs w:val="28"/>
              </w:rPr>
              <w:t>, кандидат педагогических наук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96503" w:rsidRPr="00A80DFB" w:rsidTr="00E96503">
        <w:trPr>
          <w:trHeight w:val="1413"/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Старовойтов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Леонид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Эдуардович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A80DFB">
              <w:rPr>
                <w:rFonts w:eastAsia="Calibri"/>
                <w:sz w:val="28"/>
                <w:szCs w:val="28"/>
              </w:rPr>
              <w:t xml:space="preserve">Эксперт  центра сопровождения общественно-значимых мероприятий АУ «Институт развития образования» «Институт развития образования», </w:t>
            </w:r>
            <w:r w:rsidRPr="00A80DFB">
              <w:rPr>
                <w:rFonts w:eastAsia="Calibri"/>
                <w:i/>
                <w:sz w:val="28"/>
                <w:szCs w:val="28"/>
              </w:rPr>
              <w:t>секретарь</w:t>
            </w:r>
            <w:r>
              <w:t xml:space="preserve"> </w:t>
            </w:r>
            <w:r w:rsidRPr="00A80DFB">
              <w:rPr>
                <w:rFonts w:eastAsia="Calibri"/>
                <w:i/>
                <w:sz w:val="28"/>
                <w:szCs w:val="28"/>
              </w:rPr>
              <w:t xml:space="preserve">конкурсной комиссии </w:t>
            </w:r>
          </w:p>
        </w:tc>
      </w:tr>
      <w:tr w:rsidR="00E96503" w:rsidRPr="00A80DFB" w:rsidTr="000F3E76">
        <w:trPr>
          <w:jc w:val="center"/>
        </w:trPr>
        <w:tc>
          <w:tcPr>
            <w:tcW w:w="9498" w:type="dxa"/>
            <w:gridSpan w:val="3"/>
          </w:tcPr>
          <w:p w:rsidR="00E96503" w:rsidRPr="00A80DFB" w:rsidRDefault="00E96503" w:rsidP="000F3E76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A80DFB">
              <w:rPr>
                <w:rFonts w:eastAsia="Calibri"/>
                <w:i/>
                <w:sz w:val="28"/>
                <w:szCs w:val="28"/>
              </w:rPr>
              <w:t>Члены конкурсной комиссии: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Акентьева Ирина Юрьевна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Родитель (законный представитель) обучающейся 7 «Д» класса </w:t>
            </w:r>
            <w:r>
              <w:rPr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Pr="00A80DFB">
              <w:rPr>
                <w:sz w:val="28"/>
                <w:szCs w:val="28"/>
              </w:rPr>
              <w:t>«Средняя общеобразовательная школа № 4», 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Акимова </w:t>
            </w:r>
          </w:p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7016" w:type="dxa"/>
          </w:tcPr>
          <w:p w:rsidR="00E96503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Родитель </w:t>
            </w:r>
            <w:r>
              <w:rPr>
                <w:sz w:val="28"/>
                <w:szCs w:val="28"/>
              </w:rPr>
              <w:t xml:space="preserve">(законный представитель) </w:t>
            </w:r>
            <w:r w:rsidRPr="00A80DFB">
              <w:rPr>
                <w:sz w:val="28"/>
                <w:szCs w:val="28"/>
              </w:rPr>
              <w:t xml:space="preserve">обучающейся 7 «В» класса </w:t>
            </w:r>
            <w:r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A80DFB">
              <w:rPr>
                <w:sz w:val="28"/>
                <w:szCs w:val="28"/>
              </w:rPr>
              <w:t xml:space="preserve"> «Средняя общеобразовательная школа № 1 им. Ю.Г. Созонова», </w:t>
            </w:r>
          </w:p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Алмазова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Светлана 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Викторовна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Доцент  кафедры общего и дополнительного образования АУ «Институт развития образования», кандидат физико-математических наук,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Андриади Любовь Ивановна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A80DFB">
              <w:rPr>
                <w:sz w:val="28"/>
                <w:szCs w:val="28"/>
              </w:rPr>
              <w:t xml:space="preserve"> Сургутской городской организации Профсоюза работников народного образования и науки (по согласованию), </w:t>
            </w:r>
            <w:r w:rsidRPr="00A80DFB">
              <w:rPr>
                <w:bCs/>
                <w:sz w:val="28"/>
                <w:szCs w:val="28"/>
              </w:rPr>
              <w:t xml:space="preserve">г. </w:t>
            </w:r>
            <w:r w:rsidRPr="00A80DFB">
              <w:rPr>
                <w:sz w:val="28"/>
                <w:szCs w:val="28"/>
              </w:rPr>
              <w:t>Сургут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Беткер 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Родитель </w:t>
            </w:r>
            <w:r>
              <w:rPr>
                <w:sz w:val="28"/>
                <w:szCs w:val="28"/>
              </w:rPr>
              <w:t xml:space="preserve">(законный представитель) </w:t>
            </w:r>
            <w:r w:rsidRPr="00A80DFB">
              <w:rPr>
                <w:sz w:val="28"/>
                <w:szCs w:val="28"/>
              </w:rPr>
              <w:t>обучающейся 11 «А» класса муниципального бюджетного общеобразовательного учреждения «Гимназия № 1», кандидат психологических наук, 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Болдырева Людмила Фёдоровна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Председатель Ханты-Мансийской окружной организации Профсоюза работников народного образования и науки Российской Федерации,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Букренева Ксения Геннадьевна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</w:t>
            </w:r>
            <w:r w:rsidRPr="00A80DFB">
              <w:rPr>
                <w:bCs/>
                <w:caps/>
                <w:sz w:val="28"/>
                <w:szCs w:val="28"/>
              </w:rPr>
              <w:t>«</w:t>
            </w:r>
            <w:r w:rsidRPr="00A80DFB">
              <w:rPr>
                <w:bCs/>
                <w:sz w:val="28"/>
                <w:szCs w:val="28"/>
              </w:rPr>
              <w:t>Центр образования «Школа-сад №7», 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Варанкина 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Екатерина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Павловна 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Родитель </w:t>
            </w:r>
            <w:r>
              <w:rPr>
                <w:sz w:val="28"/>
                <w:szCs w:val="28"/>
              </w:rPr>
              <w:t xml:space="preserve">(законный представитель) </w:t>
            </w:r>
            <w:r w:rsidRPr="00A80DFB">
              <w:rPr>
                <w:sz w:val="28"/>
                <w:szCs w:val="28"/>
              </w:rPr>
              <w:t xml:space="preserve">обучающейся 3 «А» класса муниципального бюджетного общеобразовательного учреждения «Средняя общеобразовательная школа № 8»,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Величко 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Наталья 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Ивановна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Эксперт методического отдела </w:t>
            </w:r>
            <w:r w:rsidRPr="00F14B3A">
              <w:rPr>
                <w:sz w:val="28"/>
                <w:szCs w:val="28"/>
              </w:rPr>
              <w:t>АУ «Институт развития образования»</w:t>
            </w:r>
            <w:r w:rsidRPr="00A80DFB">
              <w:rPr>
                <w:sz w:val="28"/>
                <w:szCs w:val="28"/>
              </w:rPr>
              <w:t xml:space="preserve">, кандидат культурологии,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Гейнц 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Лилия Викторовна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Директор муниципального </w:t>
            </w:r>
            <w:r>
              <w:rPr>
                <w:sz w:val="28"/>
                <w:szCs w:val="28"/>
              </w:rPr>
              <w:t>автономного</w:t>
            </w:r>
            <w:r w:rsidRPr="00A80DFB">
              <w:rPr>
                <w:sz w:val="28"/>
                <w:szCs w:val="28"/>
              </w:rPr>
              <w:t xml:space="preserve"> общеобразовательного учреждения «С</w:t>
            </w:r>
            <w:r w:rsidRPr="00A80DFB">
              <w:rPr>
                <w:iCs/>
                <w:sz w:val="28"/>
                <w:szCs w:val="28"/>
              </w:rPr>
              <w:t>редняя общеобразовательная школа № 46 с углублённым изучением отдельных предметов</w:t>
            </w:r>
            <w:r w:rsidRPr="00A80DFB">
              <w:rPr>
                <w:bCs/>
                <w:sz w:val="28"/>
                <w:szCs w:val="28"/>
              </w:rPr>
              <w:t>», г. Сургут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Долженко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Игорь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Валентинович 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bCs/>
                <w:sz w:val="28"/>
                <w:szCs w:val="28"/>
              </w:rPr>
            </w:pPr>
            <w:r w:rsidRPr="00A80DFB">
              <w:rPr>
                <w:bCs/>
                <w:sz w:val="28"/>
                <w:szCs w:val="28"/>
              </w:rPr>
              <w:t>Руководитель секции физико-математического образования отделения  основного общего, среднего общего образования учебно-методического объединения в системе общего образования Ханты-Мансийского автономного округа – Югры, кандидат физико-математических наук</w:t>
            </w:r>
            <w:r w:rsidRPr="00A80DFB">
              <w:rPr>
                <w:sz w:val="28"/>
                <w:szCs w:val="28"/>
              </w:rPr>
              <w:t xml:space="preserve">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Кошкарева Валентина Александровна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bCs/>
                <w:caps/>
                <w:color w:val="000000"/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</w:t>
            </w:r>
            <w:r w:rsidRPr="00A80DFB">
              <w:rPr>
                <w:bCs/>
                <w:caps/>
                <w:color w:val="000000"/>
                <w:sz w:val="28"/>
                <w:szCs w:val="28"/>
              </w:rPr>
              <w:t>«</w:t>
            </w:r>
            <w:r w:rsidRPr="00A80DFB">
              <w:rPr>
                <w:bCs/>
                <w:color w:val="000000"/>
                <w:sz w:val="28"/>
                <w:szCs w:val="28"/>
              </w:rPr>
              <w:t>Средняя общеобразовательная школа № 5 «многопрофильная</w:t>
            </w:r>
            <w:r w:rsidRPr="00A80DFB">
              <w:rPr>
                <w:bCs/>
                <w:caps/>
                <w:color w:val="000000"/>
                <w:sz w:val="28"/>
                <w:szCs w:val="28"/>
              </w:rPr>
              <w:t xml:space="preserve">», </w:t>
            </w:r>
            <w:r w:rsidRPr="00A80DFB">
              <w:rPr>
                <w:bCs/>
                <w:color w:val="000000"/>
                <w:sz w:val="28"/>
                <w:szCs w:val="28"/>
              </w:rPr>
              <w:t>г. Нефтеюганск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Курмачёва </w:t>
            </w:r>
          </w:p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A80DFB">
              <w:rPr>
                <w:sz w:val="28"/>
                <w:szCs w:val="28"/>
              </w:rPr>
              <w:t xml:space="preserve"> Нефтеюганской городской организации Профсоюза работников народного образования и науки, г. Нефтеюганск (по согласованию), </w:t>
            </w:r>
            <w:r w:rsidRPr="00A80DFB">
              <w:rPr>
                <w:bCs/>
                <w:sz w:val="28"/>
                <w:szCs w:val="28"/>
              </w:rPr>
              <w:t xml:space="preserve">г. </w:t>
            </w:r>
            <w:r w:rsidRPr="00A80DFB">
              <w:rPr>
                <w:sz w:val="28"/>
                <w:szCs w:val="28"/>
              </w:rPr>
              <w:t>Нефтеюганск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Лимарев </w:t>
            </w:r>
          </w:p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A80DFB">
              <w:rPr>
                <w:sz w:val="28"/>
                <w:szCs w:val="28"/>
              </w:rPr>
              <w:t xml:space="preserve"> Сургутской районной организации Профсоюза работников народного образования и науки (по согласованию), Сургутский район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Лузянин Алексей Григорьевич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Директор муниципального </w:t>
            </w:r>
            <w:r>
              <w:rPr>
                <w:sz w:val="28"/>
                <w:szCs w:val="28"/>
              </w:rPr>
              <w:t>автономного</w:t>
            </w:r>
            <w:r w:rsidRPr="00A80DFB">
              <w:rPr>
                <w:sz w:val="28"/>
                <w:szCs w:val="28"/>
              </w:rPr>
              <w:t xml:space="preserve"> общеобразовательного учреждения Белоярского района «Средняя общеобразовательная школа им. И.Ф. Пермякова с. Полноват», Белоярский район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Минаева 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Член </w:t>
            </w:r>
            <w:r w:rsidRPr="00A80DFB">
              <w:rPr>
                <w:spacing w:val="-2"/>
                <w:sz w:val="28"/>
                <w:szCs w:val="28"/>
              </w:rPr>
              <w:t>секции филологического</w:t>
            </w:r>
            <w:r w:rsidRPr="00A80DFB">
              <w:rPr>
                <w:sz w:val="28"/>
                <w:szCs w:val="28"/>
              </w:rPr>
              <w:t xml:space="preserve">   образования отделения  основного общего, среднего </w:t>
            </w:r>
            <w:r w:rsidRPr="00A80DFB">
              <w:rPr>
                <w:spacing w:val="-2"/>
                <w:sz w:val="28"/>
                <w:szCs w:val="28"/>
              </w:rPr>
              <w:t xml:space="preserve">общего образования </w:t>
            </w:r>
            <w:r w:rsidRPr="00A80DFB">
              <w:rPr>
                <w:sz w:val="28"/>
                <w:szCs w:val="28"/>
              </w:rPr>
              <w:t xml:space="preserve">учебно-методического объединения в системе общего образования Ханты-Мансийского автономного округа – Югры, кандидат педагогических наук,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Михайловский</w:t>
            </w:r>
          </w:p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Олег</w:t>
            </w:r>
          </w:p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Валентинович 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Родитель </w:t>
            </w:r>
            <w:r>
              <w:rPr>
                <w:sz w:val="28"/>
                <w:szCs w:val="28"/>
              </w:rPr>
              <w:t xml:space="preserve">(законный представитель) </w:t>
            </w:r>
            <w:r w:rsidRPr="00A80DFB">
              <w:rPr>
                <w:sz w:val="28"/>
                <w:szCs w:val="28"/>
              </w:rPr>
              <w:t xml:space="preserve">обучающейся 5 «Е» класса муниципального бюджетного общеобразовательного учреждения «Средняя общеобразовательная школа № 6 им. Н.И. Сирина»,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Пачина Анжела Геннадьевна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</w:pPr>
            <w:r w:rsidRPr="00A80DFB">
              <w:rPr>
                <w:bCs/>
                <w:sz w:val="28"/>
                <w:szCs w:val="28"/>
              </w:rPr>
              <w:t>Начальник методического отдела</w:t>
            </w:r>
            <w:r w:rsidRPr="00A80DFB">
              <w:rPr>
                <w:sz w:val="28"/>
                <w:szCs w:val="28"/>
              </w:rPr>
              <w:t xml:space="preserve"> АУ «Институт развития образования», кандидат педагогических наук,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Серёгина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Оксана</w:t>
            </w:r>
          </w:p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 xml:space="preserve">Доцент кафедры педагогики, психологии и управления образованием АУ «Институт развития образования», кандидат педагогических наук,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  <w:tr w:rsidR="00E96503" w:rsidRPr="00A80DFB" w:rsidTr="000F3E76">
        <w:trPr>
          <w:jc w:val="center"/>
        </w:trPr>
        <w:tc>
          <w:tcPr>
            <w:tcW w:w="426" w:type="dxa"/>
          </w:tcPr>
          <w:p w:rsidR="00E96503" w:rsidRPr="00A80DFB" w:rsidRDefault="00E96503" w:rsidP="000F3E76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sz w:val="28"/>
                <w:szCs w:val="28"/>
              </w:rPr>
              <w:t>Тыщенко Ольга Григорьевна</w:t>
            </w:r>
          </w:p>
        </w:tc>
        <w:tc>
          <w:tcPr>
            <w:tcW w:w="7016" w:type="dxa"/>
          </w:tcPr>
          <w:p w:rsidR="00E96503" w:rsidRPr="00A80DFB" w:rsidRDefault="00E96503" w:rsidP="000F3E76">
            <w:pPr>
              <w:jc w:val="both"/>
              <w:rPr>
                <w:sz w:val="28"/>
                <w:szCs w:val="28"/>
              </w:rPr>
            </w:pPr>
            <w:r w:rsidRPr="00A80DFB">
              <w:rPr>
                <w:bCs/>
                <w:sz w:val="28"/>
                <w:szCs w:val="28"/>
              </w:rPr>
              <w:t xml:space="preserve">Руководитель секции </w:t>
            </w:r>
            <w:r w:rsidRPr="00A80DFB">
              <w:rPr>
                <w:spacing w:val="-2"/>
                <w:sz w:val="28"/>
                <w:szCs w:val="28"/>
              </w:rPr>
              <w:t>филологического</w:t>
            </w:r>
            <w:r w:rsidRPr="00A80DFB">
              <w:rPr>
                <w:sz w:val="28"/>
                <w:szCs w:val="28"/>
              </w:rPr>
              <w:t xml:space="preserve">   образования отделения  основного общего, среднего </w:t>
            </w:r>
            <w:r w:rsidRPr="00A80DFB">
              <w:rPr>
                <w:spacing w:val="-2"/>
                <w:sz w:val="28"/>
                <w:szCs w:val="28"/>
              </w:rPr>
              <w:t xml:space="preserve">общего образования </w:t>
            </w:r>
            <w:r w:rsidRPr="00A80DFB">
              <w:rPr>
                <w:sz w:val="28"/>
                <w:szCs w:val="28"/>
              </w:rPr>
              <w:t xml:space="preserve">учебно-методического объединения в системе общего образования Ханты-Мансийского автономного округа – Югры, </w:t>
            </w:r>
            <w:r w:rsidRPr="00A80DFB">
              <w:rPr>
                <w:bCs/>
                <w:sz w:val="28"/>
                <w:szCs w:val="28"/>
              </w:rPr>
              <w:t>г. Ханты-Мансийск</w:t>
            </w:r>
          </w:p>
        </w:tc>
      </w:tr>
    </w:tbl>
    <w:p w:rsidR="00931409" w:rsidRDefault="00931409" w:rsidP="007C50AF">
      <w:pPr>
        <w:ind w:right="350"/>
        <w:jc w:val="both"/>
        <w:rPr>
          <w:sz w:val="28"/>
          <w:szCs w:val="28"/>
        </w:rPr>
      </w:pPr>
    </w:p>
    <w:sectPr w:rsidR="00931409" w:rsidSect="008D5BFF">
      <w:pgSz w:w="11906" w:h="16838"/>
      <w:pgMar w:top="1418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00" w:rsidRDefault="00802700">
      <w:r>
        <w:separator/>
      </w:r>
    </w:p>
  </w:endnote>
  <w:endnote w:type="continuationSeparator" w:id="0">
    <w:p w:rsidR="00802700" w:rsidRDefault="0080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00" w:rsidRDefault="00802700">
      <w:r>
        <w:separator/>
      </w:r>
    </w:p>
  </w:footnote>
  <w:footnote w:type="continuationSeparator" w:id="0">
    <w:p w:rsidR="00802700" w:rsidRDefault="0080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61" w:rsidRDefault="00551661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96503">
      <w:rPr>
        <w:noProof/>
      </w:rPr>
      <w:t>29</w:t>
    </w:r>
    <w:r>
      <w:fldChar w:fldCharType="end"/>
    </w:r>
  </w:p>
  <w:p w:rsidR="00551661" w:rsidRDefault="0055166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61" w:rsidRDefault="00551661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51661" w:rsidRDefault="00551661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DC8"/>
    <w:multiLevelType w:val="multilevel"/>
    <w:tmpl w:val="0CCA1F1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">
    <w:nsid w:val="1E3B646D"/>
    <w:multiLevelType w:val="multilevel"/>
    <w:tmpl w:val="C84A47B0"/>
    <w:lvl w:ilvl="0">
      <w:start w:val="1"/>
      <w:numFmt w:val="bullet"/>
      <w:lvlText w:val="‒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3E5879"/>
    <w:multiLevelType w:val="multilevel"/>
    <w:tmpl w:val="D62293A0"/>
    <w:lvl w:ilvl="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3">
    <w:nsid w:val="2D23599F"/>
    <w:multiLevelType w:val="multilevel"/>
    <w:tmpl w:val="FA9260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D997D81"/>
    <w:multiLevelType w:val="hybridMultilevel"/>
    <w:tmpl w:val="26ACF188"/>
    <w:lvl w:ilvl="0" w:tplc="3F24D0B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B83443"/>
    <w:multiLevelType w:val="multilevel"/>
    <w:tmpl w:val="6A64FD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‒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18D770C"/>
    <w:multiLevelType w:val="hybridMultilevel"/>
    <w:tmpl w:val="A5986346"/>
    <w:lvl w:ilvl="0" w:tplc="BC28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A9643C"/>
    <w:multiLevelType w:val="multilevel"/>
    <w:tmpl w:val="2C58B04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68566A4F"/>
    <w:multiLevelType w:val="hybridMultilevel"/>
    <w:tmpl w:val="500A1C5C"/>
    <w:lvl w:ilvl="0" w:tplc="4060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020DC"/>
    <w:multiLevelType w:val="multilevel"/>
    <w:tmpl w:val="D62293A0"/>
    <w:lvl w:ilvl="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11">
    <w:nsid w:val="774865CF"/>
    <w:multiLevelType w:val="hybridMultilevel"/>
    <w:tmpl w:val="EA98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33415"/>
    <w:multiLevelType w:val="multilevel"/>
    <w:tmpl w:val="A5D420A4"/>
    <w:lvl w:ilvl="0">
      <w:start w:val="1"/>
      <w:numFmt w:val="bullet"/>
      <w:lvlText w:val="‒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786A4687"/>
    <w:multiLevelType w:val="multilevel"/>
    <w:tmpl w:val="B8345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6AE2"/>
    <w:rsid w:val="00007BBB"/>
    <w:rsid w:val="00010619"/>
    <w:rsid w:val="00023E99"/>
    <w:rsid w:val="00041E58"/>
    <w:rsid w:val="000505C9"/>
    <w:rsid w:val="00050C34"/>
    <w:rsid w:val="00052E1E"/>
    <w:rsid w:val="00054BC3"/>
    <w:rsid w:val="00064304"/>
    <w:rsid w:val="00064380"/>
    <w:rsid w:val="00065EB8"/>
    <w:rsid w:val="0007145B"/>
    <w:rsid w:val="00071593"/>
    <w:rsid w:val="000723E3"/>
    <w:rsid w:val="0007504C"/>
    <w:rsid w:val="00087623"/>
    <w:rsid w:val="0009094F"/>
    <w:rsid w:val="00095C70"/>
    <w:rsid w:val="000A0ECB"/>
    <w:rsid w:val="000A2F13"/>
    <w:rsid w:val="000A69F3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2571"/>
    <w:rsid w:val="000E5929"/>
    <w:rsid w:val="000E6B5B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844FE"/>
    <w:rsid w:val="001863E2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329CF"/>
    <w:rsid w:val="00236CE6"/>
    <w:rsid w:val="00247228"/>
    <w:rsid w:val="00250AF2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C5B3E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2171C"/>
    <w:rsid w:val="0042339D"/>
    <w:rsid w:val="00424861"/>
    <w:rsid w:val="00425662"/>
    <w:rsid w:val="00432DFB"/>
    <w:rsid w:val="0043392F"/>
    <w:rsid w:val="0043735A"/>
    <w:rsid w:val="00440DFD"/>
    <w:rsid w:val="004417AF"/>
    <w:rsid w:val="00444190"/>
    <w:rsid w:val="00452E37"/>
    <w:rsid w:val="00464FA8"/>
    <w:rsid w:val="00465CA6"/>
    <w:rsid w:val="00473128"/>
    <w:rsid w:val="00477653"/>
    <w:rsid w:val="00480828"/>
    <w:rsid w:val="00483259"/>
    <w:rsid w:val="00486EA6"/>
    <w:rsid w:val="00492573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D4597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51661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92182"/>
    <w:rsid w:val="005928F0"/>
    <w:rsid w:val="0059729D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C79C6"/>
    <w:rsid w:val="005E64B8"/>
    <w:rsid w:val="005F2E99"/>
    <w:rsid w:val="005F343D"/>
    <w:rsid w:val="005F360A"/>
    <w:rsid w:val="00602D33"/>
    <w:rsid w:val="00606ED3"/>
    <w:rsid w:val="00610E21"/>
    <w:rsid w:val="00613015"/>
    <w:rsid w:val="00620526"/>
    <w:rsid w:val="00620A2F"/>
    <w:rsid w:val="006410EC"/>
    <w:rsid w:val="006443FA"/>
    <w:rsid w:val="00645357"/>
    <w:rsid w:val="00646CE9"/>
    <w:rsid w:val="006538E4"/>
    <w:rsid w:val="0066081F"/>
    <w:rsid w:val="00661D51"/>
    <w:rsid w:val="00661DCF"/>
    <w:rsid w:val="006653BB"/>
    <w:rsid w:val="00675D82"/>
    <w:rsid w:val="00676003"/>
    <w:rsid w:val="00676BBA"/>
    <w:rsid w:val="0068796F"/>
    <w:rsid w:val="00693B45"/>
    <w:rsid w:val="00693D66"/>
    <w:rsid w:val="0069722F"/>
    <w:rsid w:val="00697D25"/>
    <w:rsid w:val="006A1837"/>
    <w:rsid w:val="006B1D3B"/>
    <w:rsid w:val="006B6836"/>
    <w:rsid w:val="006C05D7"/>
    <w:rsid w:val="006C4CFC"/>
    <w:rsid w:val="006C67AA"/>
    <w:rsid w:val="006D23E4"/>
    <w:rsid w:val="006D6EB6"/>
    <w:rsid w:val="006F0FC0"/>
    <w:rsid w:val="006F26A7"/>
    <w:rsid w:val="0070061B"/>
    <w:rsid w:val="00702655"/>
    <w:rsid w:val="00706D15"/>
    <w:rsid w:val="00720765"/>
    <w:rsid w:val="007249C4"/>
    <w:rsid w:val="007267F7"/>
    <w:rsid w:val="00726C3A"/>
    <w:rsid w:val="00737D1F"/>
    <w:rsid w:val="00742815"/>
    <w:rsid w:val="007452D0"/>
    <w:rsid w:val="0075183B"/>
    <w:rsid w:val="00753CB3"/>
    <w:rsid w:val="00765B0C"/>
    <w:rsid w:val="0076651A"/>
    <w:rsid w:val="00767D38"/>
    <w:rsid w:val="0077089F"/>
    <w:rsid w:val="0077239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C50AF"/>
    <w:rsid w:val="007D1446"/>
    <w:rsid w:val="007D6F8D"/>
    <w:rsid w:val="007E1D46"/>
    <w:rsid w:val="007E6DEE"/>
    <w:rsid w:val="007F05F9"/>
    <w:rsid w:val="007F06F6"/>
    <w:rsid w:val="007F1AD1"/>
    <w:rsid w:val="00802700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126B"/>
    <w:rsid w:val="0088379C"/>
    <w:rsid w:val="008849FD"/>
    <w:rsid w:val="00885E63"/>
    <w:rsid w:val="00886C3B"/>
    <w:rsid w:val="008A3C7A"/>
    <w:rsid w:val="008A6DF3"/>
    <w:rsid w:val="008A73CF"/>
    <w:rsid w:val="008B4F6D"/>
    <w:rsid w:val="008C31D7"/>
    <w:rsid w:val="008C50A1"/>
    <w:rsid w:val="008C61B8"/>
    <w:rsid w:val="008C7A6B"/>
    <w:rsid w:val="008D5BFF"/>
    <w:rsid w:val="008E1118"/>
    <w:rsid w:val="008E2792"/>
    <w:rsid w:val="008E2FF0"/>
    <w:rsid w:val="008E5255"/>
    <w:rsid w:val="008E71E3"/>
    <w:rsid w:val="008E7F81"/>
    <w:rsid w:val="008F33DA"/>
    <w:rsid w:val="008F375F"/>
    <w:rsid w:val="008F3DA5"/>
    <w:rsid w:val="00901E4F"/>
    <w:rsid w:val="00905A7D"/>
    <w:rsid w:val="00911CE8"/>
    <w:rsid w:val="00917498"/>
    <w:rsid w:val="0092353B"/>
    <w:rsid w:val="00930AB0"/>
    <w:rsid w:val="00931409"/>
    <w:rsid w:val="00931A0B"/>
    <w:rsid w:val="00947DCD"/>
    <w:rsid w:val="0095506B"/>
    <w:rsid w:val="009563E9"/>
    <w:rsid w:val="00961864"/>
    <w:rsid w:val="009622CA"/>
    <w:rsid w:val="00962DBE"/>
    <w:rsid w:val="0096421A"/>
    <w:rsid w:val="00970987"/>
    <w:rsid w:val="00971460"/>
    <w:rsid w:val="00977134"/>
    <w:rsid w:val="00980ED9"/>
    <w:rsid w:val="009822FB"/>
    <w:rsid w:val="00992BD2"/>
    <w:rsid w:val="009940C3"/>
    <w:rsid w:val="0099418B"/>
    <w:rsid w:val="0099565F"/>
    <w:rsid w:val="009A3B43"/>
    <w:rsid w:val="009A4E1B"/>
    <w:rsid w:val="009A611B"/>
    <w:rsid w:val="009B2D34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258F7"/>
    <w:rsid w:val="00A2601E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0B16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63EA3"/>
    <w:rsid w:val="00B65632"/>
    <w:rsid w:val="00B724FB"/>
    <w:rsid w:val="00B73430"/>
    <w:rsid w:val="00B7615D"/>
    <w:rsid w:val="00B90AEE"/>
    <w:rsid w:val="00B95395"/>
    <w:rsid w:val="00BA04BF"/>
    <w:rsid w:val="00BA166A"/>
    <w:rsid w:val="00BA5EA6"/>
    <w:rsid w:val="00BB108E"/>
    <w:rsid w:val="00BC17DE"/>
    <w:rsid w:val="00BC34D5"/>
    <w:rsid w:val="00BC3A58"/>
    <w:rsid w:val="00BC4A2F"/>
    <w:rsid w:val="00BD3B1A"/>
    <w:rsid w:val="00BD433C"/>
    <w:rsid w:val="00C0494F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0A68"/>
    <w:rsid w:val="00C51247"/>
    <w:rsid w:val="00C52071"/>
    <w:rsid w:val="00C54858"/>
    <w:rsid w:val="00C576ED"/>
    <w:rsid w:val="00C5774F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57A"/>
    <w:rsid w:val="00CA0E8C"/>
    <w:rsid w:val="00CA4035"/>
    <w:rsid w:val="00CB1146"/>
    <w:rsid w:val="00CB3010"/>
    <w:rsid w:val="00CC2051"/>
    <w:rsid w:val="00CC7635"/>
    <w:rsid w:val="00CD545F"/>
    <w:rsid w:val="00CD6C24"/>
    <w:rsid w:val="00CE2A8A"/>
    <w:rsid w:val="00CE39DD"/>
    <w:rsid w:val="00CE493C"/>
    <w:rsid w:val="00CF6758"/>
    <w:rsid w:val="00D10533"/>
    <w:rsid w:val="00D1467D"/>
    <w:rsid w:val="00D24BBB"/>
    <w:rsid w:val="00D32090"/>
    <w:rsid w:val="00D32B58"/>
    <w:rsid w:val="00D3669E"/>
    <w:rsid w:val="00D520CD"/>
    <w:rsid w:val="00D52A1C"/>
    <w:rsid w:val="00D53169"/>
    <w:rsid w:val="00D54E7F"/>
    <w:rsid w:val="00D56F34"/>
    <w:rsid w:val="00D64538"/>
    <w:rsid w:val="00D646E6"/>
    <w:rsid w:val="00D6771A"/>
    <w:rsid w:val="00D708E7"/>
    <w:rsid w:val="00D72F6A"/>
    <w:rsid w:val="00D76F18"/>
    <w:rsid w:val="00D860ED"/>
    <w:rsid w:val="00D90F8B"/>
    <w:rsid w:val="00D95408"/>
    <w:rsid w:val="00D96842"/>
    <w:rsid w:val="00DA08A5"/>
    <w:rsid w:val="00DA584E"/>
    <w:rsid w:val="00DB0CC6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E7ECF"/>
    <w:rsid w:val="00DF01B5"/>
    <w:rsid w:val="00DF20D8"/>
    <w:rsid w:val="00DF7683"/>
    <w:rsid w:val="00E04D75"/>
    <w:rsid w:val="00E065D2"/>
    <w:rsid w:val="00E10013"/>
    <w:rsid w:val="00E100F6"/>
    <w:rsid w:val="00E12313"/>
    <w:rsid w:val="00E132E8"/>
    <w:rsid w:val="00E14B00"/>
    <w:rsid w:val="00E3101D"/>
    <w:rsid w:val="00E31A7B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17D6"/>
    <w:rsid w:val="00E73DCB"/>
    <w:rsid w:val="00E756B2"/>
    <w:rsid w:val="00E75B94"/>
    <w:rsid w:val="00E859E2"/>
    <w:rsid w:val="00E861BB"/>
    <w:rsid w:val="00E87D16"/>
    <w:rsid w:val="00E94D23"/>
    <w:rsid w:val="00E96503"/>
    <w:rsid w:val="00EA160B"/>
    <w:rsid w:val="00EA24BA"/>
    <w:rsid w:val="00EA6F98"/>
    <w:rsid w:val="00EB724B"/>
    <w:rsid w:val="00EB7488"/>
    <w:rsid w:val="00EC48B0"/>
    <w:rsid w:val="00EC5BD7"/>
    <w:rsid w:val="00EC626E"/>
    <w:rsid w:val="00ED2FD7"/>
    <w:rsid w:val="00ED53DA"/>
    <w:rsid w:val="00EE469C"/>
    <w:rsid w:val="00EE66D7"/>
    <w:rsid w:val="00EE68C0"/>
    <w:rsid w:val="00EE6F66"/>
    <w:rsid w:val="00EF2114"/>
    <w:rsid w:val="00EF21BD"/>
    <w:rsid w:val="00EF3D5B"/>
    <w:rsid w:val="00F01938"/>
    <w:rsid w:val="00F107E9"/>
    <w:rsid w:val="00F11A42"/>
    <w:rsid w:val="00F11BBA"/>
    <w:rsid w:val="00F1396A"/>
    <w:rsid w:val="00F1565D"/>
    <w:rsid w:val="00F232A6"/>
    <w:rsid w:val="00F248DE"/>
    <w:rsid w:val="00F24B16"/>
    <w:rsid w:val="00F25BB3"/>
    <w:rsid w:val="00F35AC7"/>
    <w:rsid w:val="00F35D8A"/>
    <w:rsid w:val="00F36519"/>
    <w:rsid w:val="00F40FA4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7548C"/>
    <w:rsid w:val="00F775C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76F4"/>
    <w:rsid w:val="00FD05A3"/>
    <w:rsid w:val="00FE48AC"/>
    <w:rsid w:val="00FE74F9"/>
    <w:rsid w:val="00FF0616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D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styleId="afb">
    <w:name w:val="No Spacing"/>
    <w:link w:val="afc"/>
    <w:uiPriority w:val="1"/>
    <w:qFormat/>
    <w:rsid w:val="00931409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c">
    <w:name w:val="Без интервала Знак"/>
    <w:link w:val="afb"/>
    <w:uiPriority w:val="1"/>
    <w:locked/>
    <w:rsid w:val="00931409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D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styleId="afb">
    <w:name w:val="No Spacing"/>
    <w:link w:val="afc"/>
    <w:uiPriority w:val="1"/>
    <w:qFormat/>
    <w:rsid w:val="00931409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c">
    <w:name w:val="Без интервала Знак"/>
    <w:link w:val="afb"/>
    <w:uiPriority w:val="1"/>
    <w:locked/>
    <w:rsid w:val="0093140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deo-repetito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pobr-molod.admhmao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depobr-molod.admhmao.ru" TargetMode="External"/><Relationship Id="rId10" Type="http://schemas.openxmlformats.org/officeDocument/2006/relationships/hyperlink" Target="https://depobr-molod.admhma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ipi.ru/ege-i-gve-11/dlya-predmetnyh-komissiy-subektov-rf/_unificirovannye-uchebnye-materi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1947-0C39-47A6-8567-B8873DD3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</Pages>
  <Words>9169</Words>
  <Characters>52266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61313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Матвейчук Елена Николаевна</cp:lastModifiedBy>
  <cp:revision>8</cp:revision>
  <cp:lastPrinted>2021-05-17T06:02:00Z</cp:lastPrinted>
  <dcterms:created xsi:type="dcterms:W3CDTF">2021-10-06T13:54:00Z</dcterms:created>
  <dcterms:modified xsi:type="dcterms:W3CDTF">2021-10-07T10:06:00Z</dcterms:modified>
</cp:coreProperties>
</file>