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595" w:rsidRDefault="00D12595" w:rsidP="00D1259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 №4</w:t>
      </w:r>
    </w:p>
    <w:p w:rsidR="00981CF6" w:rsidRPr="00981CF6" w:rsidRDefault="00D12595" w:rsidP="00981CF6">
      <w:pPr>
        <w:pStyle w:val="a9"/>
        <w:jc w:val="center"/>
        <w:rPr>
          <w:rStyle w:val="s1"/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Заседания </w:t>
      </w:r>
      <w:r w:rsidR="00981CF6" w:rsidRPr="00981CF6">
        <w:rPr>
          <w:rStyle w:val="s1"/>
          <w:b/>
          <w:bCs/>
          <w:color w:val="000000"/>
          <w:sz w:val="24"/>
          <w:szCs w:val="24"/>
        </w:rPr>
        <w:t>площадки сетевого взаимодействия</w:t>
      </w:r>
    </w:p>
    <w:p w:rsidR="00981CF6" w:rsidRPr="00981CF6" w:rsidRDefault="00981CF6" w:rsidP="00981CF6">
      <w:pPr>
        <w:pStyle w:val="a9"/>
        <w:jc w:val="center"/>
        <w:rPr>
          <w:rStyle w:val="s1"/>
          <w:b/>
          <w:bCs/>
          <w:color w:val="000000"/>
          <w:sz w:val="24"/>
          <w:szCs w:val="24"/>
        </w:rPr>
      </w:pPr>
      <w:r w:rsidRPr="00981CF6">
        <w:rPr>
          <w:rStyle w:val="s1"/>
          <w:b/>
          <w:bCs/>
          <w:color w:val="000000"/>
          <w:sz w:val="24"/>
          <w:szCs w:val="24"/>
        </w:rPr>
        <w:t xml:space="preserve"> НЕТВОРКИНГ</w:t>
      </w:r>
    </w:p>
    <w:p w:rsidR="00D12595" w:rsidRDefault="00221C77" w:rsidP="00D1259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учителей-логопедов от 29.03.2022</w:t>
      </w:r>
      <w:r w:rsidR="00D12595">
        <w:rPr>
          <w:b/>
          <w:bCs/>
          <w:sz w:val="24"/>
          <w:szCs w:val="24"/>
        </w:rPr>
        <w:t xml:space="preserve"> г.</w:t>
      </w:r>
    </w:p>
    <w:p w:rsidR="00D12595" w:rsidRDefault="00D12595" w:rsidP="00D2338C">
      <w:pPr>
        <w:rPr>
          <w:i/>
          <w:iCs/>
          <w:sz w:val="24"/>
          <w:szCs w:val="24"/>
        </w:rPr>
      </w:pPr>
    </w:p>
    <w:p w:rsidR="00D2338C" w:rsidRDefault="00D2338C" w:rsidP="00D2338C">
      <w:pPr>
        <w:rPr>
          <w:sz w:val="24"/>
          <w:szCs w:val="24"/>
        </w:rPr>
      </w:pPr>
      <w:r w:rsidRPr="00723E07">
        <w:rPr>
          <w:i/>
          <w:iCs/>
          <w:sz w:val="24"/>
          <w:szCs w:val="24"/>
        </w:rPr>
        <w:t>Присутствовали:</w:t>
      </w:r>
      <w:r w:rsidRPr="00723E07">
        <w:rPr>
          <w:sz w:val="24"/>
          <w:szCs w:val="24"/>
        </w:rPr>
        <w:t xml:space="preserve"> </w:t>
      </w:r>
    </w:p>
    <w:p w:rsidR="00D12595" w:rsidRDefault="00D12595" w:rsidP="00D2338C">
      <w:pPr>
        <w:rPr>
          <w:sz w:val="24"/>
          <w:szCs w:val="24"/>
        </w:rPr>
      </w:pPr>
    </w:p>
    <w:p w:rsidR="00D12595" w:rsidRPr="00EA23EB" w:rsidRDefault="00D12595" w:rsidP="00D12595">
      <w:pPr>
        <w:pStyle w:val="a9"/>
        <w:numPr>
          <w:ilvl w:val="0"/>
          <w:numId w:val="10"/>
        </w:numPr>
        <w:rPr>
          <w:sz w:val="24"/>
          <w:szCs w:val="24"/>
        </w:rPr>
      </w:pPr>
      <w:r w:rsidRPr="00EA23EB">
        <w:rPr>
          <w:sz w:val="24"/>
          <w:szCs w:val="24"/>
        </w:rPr>
        <w:t>Ковтун-</w:t>
      </w:r>
      <w:proofErr w:type="spellStart"/>
      <w:r w:rsidRPr="00EA23EB">
        <w:rPr>
          <w:sz w:val="24"/>
          <w:szCs w:val="24"/>
        </w:rPr>
        <w:t>Соломинская</w:t>
      </w:r>
      <w:proofErr w:type="spellEnd"/>
      <w:r w:rsidRPr="00EA23EB">
        <w:rPr>
          <w:sz w:val="24"/>
          <w:szCs w:val="24"/>
        </w:rPr>
        <w:t xml:space="preserve"> Г.Н. – учитель-логопед МАОУ №5 «Гимназия»</w:t>
      </w:r>
    </w:p>
    <w:p w:rsidR="00D12595" w:rsidRPr="00EA23EB" w:rsidRDefault="00D12595" w:rsidP="00D12595">
      <w:pPr>
        <w:pStyle w:val="a9"/>
        <w:numPr>
          <w:ilvl w:val="0"/>
          <w:numId w:val="10"/>
        </w:numPr>
        <w:rPr>
          <w:sz w:val="24"/>
          <w:szCs w:val="24"/>
        </w:rPr>
      </w:pPr>
      <w:proofErr w:type="spellStart"/>
      <w:r w:rsidRPr="00EA23EB">
        <w:rPr>
          <w:sz w:val="24"/>
          <w:szCs w:val="24"/>
        </w:rPr>
        <w:t>Грехова</w:t>
      </w:r>
      <w:proofErr w:type="spellEnd"/>
      <w:r w:rsidRPr="00EA23EB">
        <w:rPr>
          <w:sz w:val="24"/>
          <w:szCs w:val="24"/>
        </w:rPr>
        <w:t xml:space="preserve"> Е.В. – учитель-логопед МАОУ №5 «Гимназия»</w:t>
      </w:r>
    </w:p>
    <w:p w:rsidR="00D12595" w:rsidRPr="00EA23EB" w:rsidRDefault="00D12595" w:rsidP="00D12595">
      <w:pPr>
        <w:pStyle w:val="a9"/>
        <w:numPr>
          <w:ilvl w:val="0"/>
          <w:numId w:val="10"/>
        </w:numPr>
        <w:rPr>
          <w:sz w:val="24"/>
          <w:szCs w:val="24"/>
        </w:rPr>
      </w:pPr>
      <w:r w:rsidRPr="00EA23EB">
        <w:rPr>
          <w:rStyle w:val="s2"/>
          <w:color w:val="000000"/>
          <w:sz w:val="24"/>
          <w:szCs w:val="24"/>
        </w:rPr>
        <w:t>​</w:t>
      </w:r>
      <w:proofErr w:type="spellStart"/>
      <w:r>
        <w:rPr>
          <w:sz w:val="24"/>
          <w:szCs w:val="24"/>
        </w:rPr>
        <w:t>Субеева</w:t>
      </w:r>
      <w:proofErr w:type="spellEnd"/>
      <w:r>
        <w:rPr>
          <w:sz w:val="24"/>
          <w:szCs w:val="24"/>
        </w:rPr>
        <w:t xml:space="preserve"> Н.З.</w:t>
      </w:r>
      <w:r w:rsidRPr="00EA23EB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EA23EB">
        <w:rPr>
          <w:sz w:val="24"/>
          <w:szCs w:val="24"/>
        </w:rPr>
        <w:t xml:space="preserve"> учитель</w:t>
      </w:r>
      <w:r>
        <w:rPr>
          <w:sz w:val="24"/>
          <w:szCs w:val="24"/>
        </w:rPr>
        <w:t>-логопед</w:t>
      </w:r>
      <w:r w:rsidRPr="00EA23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A23EB">
        <w:rPr>
          <w:sz w:val="24"/>
          <w:szCs w:val="24"/>
        </w:rPr>
        <w:t>МБОУ «СОШ №1»</w:t>
      </w:r>
    </w:p>
    <w:p w:rsidR="00D12595" w:rsidRDefault="00D12595" w:rsidP="00D12595">
      <w:pPr>
        <w:pStyle w:val="a9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rStyle w:val="s2"/>
          <w:color w:val="000000"/>
          <w:sz w:val="24"/>
          <w:szCs w:val="24"/>
        </w:rPr>
        <w:t>Уразаева</w:t>
      </w:r>
      <w:proofErr w:type="spellEnd"/>
      <w:r>
        <w:rPr>
          <w:rStyle w:val="s2"/>
          <w:color w:val="000000"/>
          <w:sz w:val="24"/>
          <w:szCs w:val="24"/>
        </w:rPr>
        <w:t xml:space="preserve"> Р.Н.</w:t>
      </w:r>
      <w:r w:rsidRPr="00EA23EB">
        <w:rPr>
          <w:sz w:val="24"/>
          <w:szCs w:val="24"/>
        </w:rPr>
        <w:t>- учитель</w:t>
      </w:r>
      <w:r>
        <w:rPr>
          <w:sz w:val="24"/>
          <w:szCs w:val="24"/>
        </w:rPr>
        <w:t xml:space="preserve">-логопед </w:t>
      </w:r>
      <w:r w:rsidRPr="00EA23EB">
        <w:rPr>
          <w:sz w:val="24"/>
          <w:szCs w:val="24"/>
        </w:rPr>
        <w:t xml:space="preserve"> </w:t>
      </w:r>
      <w:r>
        <w:rPr>
          <w:sz w:val="24"/>
          <w:szCs w:val="24"/>
        </w:rPr>
        <w:t>МБОУ «СОШ №2</w:t>
      </w:r>
      <w:r w:rsidRPr="00EA23EB">
        <w:rPr>
          <w:sz w:val="24"/>
          <w:szCs w:val="24"/>
        </w:rPr>
        <w:t>»</w:t>
      </w:r>
    </w:p>
    <w:p w:rsidR="003B2A08" w:rsidRDefault="006E3925" w:rsidP="003B2A08">
      <w:pPr>
        <w:pStyle w:val="a9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Скрипец</w:t>
      </w:r>
      <w:proofErr w:type="spellEnd"/>
      <w:r>
        <w:rPr>
          <w:sz w:val="24"/>
          <w:szCs w:val="24"/>
        </w:rPr>
        <w:t xml:space="preserve"> Е.В</w:t>
      </w:r>
      <w:r w:rsidR="003B2A08">
        <w:rPr>
          <w:sz w:val="24"/>
          <w:szCs w:val="24"/>
        </w:rPr>
        <w:t xml:space="preserve">.-  </w:t>
      </w:r>
      <w:r w:rsidR="003B2A08" w:rsidRPr="00EA23EB">
        <w:rPr>
          <w:sz w:val="24"/>
          <w:szCs w:val="24"/>
        </w:rPr>
        <w:t>учитель</w:t>
      </w:r>
      <w:r w:rsidR="003B2A08">
        <w:rPr>
          <w:sz w:val="24"/>
          <w:szCs w:val="24"/>
        </w:rPr>
        <w:t xml:space="preserve">-логопед </w:t>
      </w:r>
      <w:r w:rsidR="003B2A08" w:rsidRPr="00EA23EB">
        <w:rPr>
          <w:sz w:val="24"/>
          <w:szCs w:val="24"/>
        </w:rPr>
        <w:t xml:space="preserve"> </w:t>
      </w:r>
      <w:r w:rsidR="003B2A08">
        <w:rPr>
          <w:sz w:val="24"/>
          <w:szCs w:val="24"/>
        </w:rPr>
        <w:t>МБОУ «СОШ №2</w:t>
      </w:r>
      <w:r w:rsidR="003B2A08" w:rsidRPr="00EA23EB">
        <w:rPr>
          <w:sz w:val="24"/>
          <w:szCs w:val="24"/>
        </w:rPr>
        <w:t>»</w:t>
      </w:r>
    </w:p>
    <w:p w:rsidR="006E3925" w:rsidRDefault="006E3925" w:rsidP="006E3925">
      <w:pPr>
        <w:pStyle w:val="a9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Склярова Е.С. - </w:t>
      </w:r>
      <w:r w:rsidRPr="00EA23EB">
        <w:rPr>
          <w:sz w:val="24"/>
          <w:szCs w:val="24"/>
        </w:rPr>
        <w:t>учитель</w:t>
      </w:r>
      <w:r>
        <w:rPr>
          <w:sz w:val="24"/>
          <w:szCs w:val="24"/>
        </w:rPr>
        <w:t xml:space="preserve">-логопед </w:t>
      </w:r>
      <w:r w:rsidRPr="00EA23EB">
        <w:rPr>
          <w:sz w:val="24"/>
          <w:szCs w:val="24"/>
        </w:rPr>
        <w:t xml:space="preserve"> </w:t>
      </w:r>
      <w:r>
        <w:rPr>
          <w:sz w:val="24"/>
          <w:szCs w:val="24"/>
        </w:rPr>
        <w:t>МАОУ «СОШ №9</w:t>
      </w:r>
      <w:r w:rsidRPr="00EA23EB">
        <w:rPr>
          <w:sz w:val="24"/>
          <w:szCs w:val="24"/>
        </w:rPr>
        <w:t>»</w:t>
      </w:r>
    </w:p>
    <w:p w:rsidR="006E3925" w:rsidRDefault="006E3925" w:rsidP="006E3925">
      <w:pPr>
        <w:pStyle w:val="a9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Пожарская И.Л - </w:t>
      </w:r>
      <w:r w:rsidRPr="00EA23EB">
        <w:rPr>
          <w:sz w:val="24"/>
          <w:szCs w:val="24"/>
        </w:rPr>
        <w:t>учитель</w:t>
      </w:r>
      <w:r>
        <w:rPr>
          <w:sz w:val="24"/>
          <w:szCs w:val="24"/>
        </w:rPr>
        <w:t xml:space="preserve">-логопед </w:t>
      </w:r>
      <w:r w:rsidRPr="00EA23EB">
        <w:rPr>
          <w:sz w:val="24"/>
          <w:szCs w:val="24"/>
        </w:rPr>
        <w:t xml:space="preserve"> </w:t>
      </w:r>
      <w:r>
        <w:rPr>
          <w:sz w:val="24"/>
          <w:szCs w:val="24"/>
        </w:rPr>
        <w:t>МАОУ «СОШ №9</w:t>
      </w:r>
      <w:r w:rsidRPr="00EA23EB">
        <w:rPr>
          <w:sz w:val="24"/>
          <w:szCs w:val="24"/>
        </w:rPr>
        <w:t>»</w:t>
      </w:r>
    </w:p>
    <w:p w:rsidR="006E3925" w:rsidRDefault="006E3925" w:rsidP="006E3925">
      <w:pPr>
        <w:pStyle w:val="a9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Стукова</w:t>
      </w:r>
      <w:proofErr w:type="spellEnd"/>
      <w:r>
        <w:rPr>
          <w:sz w:val="24"/>
          <w:szCs w:val="24"/>
        </w:rPr>
        <w:t xml:space="preserve"> А.Л. - </w:t>
      </w:r>
      <w:r w:rsidRPr="00EA23EB">
        <w:rPr>
          <w:sz w:val="24"/>
          <w:szCs w:val="24"/>
        </w:rPr>
        <w:t>учитель</w:t>
      </w:r>
      <w:r>
        <w:rPr>
          <w:sz w:val="24"/>
          <w:szCs w:val="24"/>
        </w:rPr>
        <w:t xml:space="preserve">-логопед </w:t>
      </w:r>
      <w:r w:rsidRPr="00EA23EB">
        <w:rPr>
          <w:sz w:val="24"/>
          <w:szCs w:val="24"/>
        </w:rPr>
        <w:t xml:space="preserve"> </w:t>
      </w:r>
      <w:r>
        <w:rPr>
          <w:sz w:val="24"/>
          <w:szCs w:val="24"/>
        </w:rPr>
        <w:t>МБОУ «СОШ №4</w:t>
      </w:r>
      <w:r w:rsidRPr="00EA23EB">
        <w:rPr>
          <w:sz w:val="24"/>
          <w:szCs w:val="24"/>
        </w:rPr>
        <w:t>»</w:t>
      </w:r>
    </w:p>
    <w:p w:rsidR="006E3925" w:rsidRDefault="006E3925" w:rsidP="006E3925">
      <w:pPr>
        <w:pStyle w:val="a9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Сергеева А.Н - </w:t>
      </w:r>
      <w:r w:rsidRPr="00EA23EB">
        <w:rPr>
          <w:sz w:val="24"/>
          <w:szCs w:val="24"/>
        </w:rPr>
        <w:t>учитель</w:t>
      </w:r>
      <w:r>
        <w:rPr>
          <w:sz w:val="24"/>
          <w:szCs w:val="24"/>
        </w:rPr>
        <w:t xml:space="preserve">-логопед </w:t>
      </w:r>
      <w:r w:rsidRPr="00EA23EB">
        <w:rPr>
          <w:sz w:val="24"/>
          <w:szCs w:val="24"/>
        </w:rPr>
        <w:t xml:space="preserve"> </w:t>
      </w:r>
      <w:r>
        <w:rPr>
          <w:sz w:val="24"/>
          <w:szCs w:val="24"/>
        </w:rPr>
        <w:t>МБОУ «СОШ №4</w:t>
      </w:r>
      <w:r w:rsidRPr="00EA23EB">
        <w:rPr>
          <w:sz w:val="24"/>
          <w:szCs w:val="24"/>
        </w:rPr>
        <w:t>»</w:t>
      </w:r>
    </w:p>
    <w:p w:rsidR="006E3925" w:rsidRDefault="006E3925" w:rsidP="006E3925">
      <w:pPr>
        <w:pStyle w:val="a9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Лосева Г.А. - </w:t>
      </w:r>
      <w:r w:rsidRPr="00EA23EB">
        <w:rPr>
          <w:sz w:val="24"/>
          <w:szCs w:val="24"/>
        </w:rPr>
        <w:t>учитель</w:t>
      </w:r>
      <w:r>
        <w:rPr>
          <w:sz w:val="24"/>
          <w:szCs w:val="24"/>
        </w:rPr>
        <w:t xml:space="preserve">-логопед </w:t>
      </w:r>
      <w:r w:rsidRPr="00EA23EB">
        <w:rPr>
          <w:sz w:val="24"/>
          <w:szCs w:val="24"/>
        </w:rPr>
        <w:t xml:space="preserve"> </w:t>
      </w:r>
      <w:r>
        <w:rPr>
          <w:sz w:val="24"/>
          <w:szCs w:val="24"/>
        </w:rPr>
        <w:t>МБОУ «СОШ №3</w:t>
      </w:r>
      <w:r w:rsidRPr="00EA23EB">
        <w:rPr>
          <w:sz w:val="24"/>
          <w:szCs w:val="24"/>
        </w:rPr>
        <w:t>»</w:t>
      </w:r>
    </w:p>
    <w:p w:rsidR="006E3925" w:rsidRDefault="00E431BC" w:rsidP="006E3925">
      <w:pPr>
        <w:pStyle w:val="a9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6E3925">
        <w:rPr>
          <w:sz w:val="24"/>
          <w:szCs w:val="24"/>
        </w:rPr>
        <w:t>р</w:t>
      </w:r>
      <w:r>
        <w:rPr>
          <w:sz w:val="24"/>
          <w:szCs w:val="24"/>
        </w:rPr>
        <w:t>о</w:t>
      </w:r>
      <w:bookmarkStart w:id="0" w:name="_GoBack"/>
      <w:bookmarkEnd w:id="0"/>
      <w:r w:rsidR="006E3925">
        <w:rPr>
          <w:sz w:val="24"/>
          <w:szCs w:val="24"/>
        </w:rPr>
        <w:t xml:space="preserve">пачева Т.С. - </w:t>
      </w:r>
      <w:r w:rsidR="006E3925" w:rsidRPr="00EA23EB">
        <w:rPr>
          <w:sz w:val="24"/>
          <w:szCs w:val="24"/>
        </w:rPr>
        <w:t>учитель</w:t>
      </w:r>
      <w:r w:rsidR="006E3925">
        <w:rPr>
          <w:sz w:val="24"/>
          <w:szCs w:val="24"/>
        </w:rPr>
        <w:t xml:space="preserve">-логопед </w:t>
      </w:r>
      <w:r w:rsidR="006E3925" w:rsidRPr="00EA23EB">
        <w:rPr>
          <w:sz w:val="24"/>
          <w:szCs w:val="24"/>
        </w:rPr>
        <w:t xml:space="preserve"> </w:t>
      </w:r>
      <w:r w:rsidR="006E3925">
        <w:rPr>
          <w:sz w:val="24"/>
          <w:szCs w:val="24"/>
        </w:rPr>
        <w:t>МБОУ «СОШ №6</w:t>
      </w:r>
      <w:r w:rsidR="006E3925" w:rsidRPr="00EA23EB">
        <w:rPr>
          <w:sz w:val="24"/>
          <w:szCs w:val="24"/>
        </w:rPr>
        <w:t>»</w:t>
      </w:r>
    </w:p>
    <w:p w:rsidR="003B2A08" w:rsidRPr="00EA23EB" w:rsidRDefault="003B2A08" w:rsidP="006E3925">
      <w:pPr>
        <w:pStyle w:val="a9"/>
        <w:rPr>
          <w:sz w:val="24"/>
          <w:szCs w:val="24"/>
        </w:rPr>
      </w:pPr>
    </w:p>
    <w:p w:rsidR="00D2338C" w:rsidRPr="00D2338C" w:rsidRDefault="00D2338C" w:rsidP="00BC28BD">
      <w:pPr>
        <w:jc w:val="center"/>
        <w:rPr>
          <w:sz w:val="24"/>
          <w:szCs w:val="24"/>
        </w:rPr>
      </w:pPr>
      <w:r w:rsidRPr="00D2338C">
        <w:rPr>
          <w:sz w:val="24"/>
          <w:szCs w:val="24"/>
        </w:rPr>
        <w:t>Повестка дня</w:t>
      </w:r>
      <w:r w:rsidR="00F02552">
        <w:rPr>
          <w:sz w:val="24"/>
          <w:szCs w:val="24"/>
        </w:rPr>
        <w:t>:</w:t>
      </w:r>
    </w:p>
    <w:p w:rsidR="00D1673D" w:rsidRPr="005669FA" w:rsidRDefault="00D1673D" w:rsidP="00F02552">
      <w:pPr>
        <w:pStyle w:val="Default"/>
        <w:numPr>
          <w:ilvl w:val="0"/>
          <w:numId w:val="15"/>
        </w:numPr>
      </w:pPr>
      <w:r w:rsidRPr="005669FA">
        <w:rPr>
          <w:bCs/>
        </w:rPr>
        <w:t>« Регуляторная дисграфия</w:t>
      </w:r>
      <w:r w:rsidR="005669FA">
        <w:rPr>
          <w:bCs/>
        </w:rPr>
        <w:t xml:space="preserve"> (РСА)</w:t>
      </w:r>
      <w:r w:rsidRPr="005669FA">
        <w:rPr>
          <w:bCs/>
        </w:rPr>
        <w:t>»</w:t>
      </w:r>
      <w:r w:rsidR="005669FA">
        <w:t xml:space="preserve">  </w:t>
      </w:r>
      <w:r w:rsidRPr="005669FA">
        <w:rPr>
          <w:bCs/>
        </w:rPr>
        <w:t>(Склярова Е.С. учитель-логопед МАОУ «СОШ № 9»).</w:t>
      </w:r>
    </w:p>
    <w:p w:rsidR="00F02552" w:rsidRPr="00F02552" w:rsidRDefault="00F02552" w:rsidP="00F02552">
      <w:pPr>
        <w:pStyle w:val="docdata"/>
        <w:spacing w:before="0" w:beforeAutospacing="0" w:after="200" w:afterAutospacing="0"/>
      </w:pPr>
      <w:r w:rsidRPr="00F02552">
        <w:rPr>
          <w:color w:val="000000"/>
        </w:rPr>
        <w:t>Обучение в школе сложный процесс, успешность которого связана с психическими и психофизическими особенностями ребёнка. Сейчас поступающий в школу первоклассник, не всегда имеет высокие показатели в физическом, психологическом и речевом развитии. За последние годы отмечается высокий рост числа детей с речевыми нарушениями, сочетанными с отклонениями в психическом развитии. Клиническое обследование, как правило, у этих детей не выявляет грубой патологии и фиксирует вариант развития в пределах нижней границы нормы. Исследуя устную и письменную речь обучающегося на начало учебного года, выявляется большой процент детей «не выговорившихся», а именно звукопроизношение  развито недостаточно (проявляется в ненормированном произнесении звуков и их искажении), языковой анализ и синтез не сформирован и требует совершенствования. В целом уровень подготовки к школьному обучению – низкий.  Об этом остановлюсь подробнее, после разъяснения общей картины.</w:t>
      </w:r>
    </w:p>
    <w:p w:rsidR="00F02552" w:rsidRPr="00F02552" w:rsidRDefault="00F02552" w:rsidP="00F02552">
      <w:pPr>
        <w:pStyle w:val="aa"/>
        <w:spacing w:before="0" w:beforeAutospacing="0" w:after="200" w:afterAutospacing="0"/>
      </w:pPr>
      <w:r w:rsidRPr="00F02552">
        <w:rPr>
          <w:color w:val="000000"/>
        </w:rPr>
        <w:t xml:space="preserve">Итак, в 2021-2022 учебном году,  из общего числа обучающихся курируемых учителем-логопедом, в процентном соотношении имеют, следующие показатели нарушений устной и письменной речи: 1 классы – 35%; 2 классы – 25%; 3 классы – 11%; </w:t>
      </w:r>
      <w:proofErr w:type="gramStart"/>
      <w:r w:rsidRPr="00F02552">
        <w:rPr>
          <w:color w:val="000000"/>
        </w:rPr>
        <w:t xml:space="preserve">4 классы – 8%. Обследование устной речи проводится по тестовой методике </w:t>
      </w:r>
      <w:proofErr w:type="spellStart"/>
      <w:r w:rsidRPr="00F02552">
        <w:rPr>
          <w:color w:val="000000"/>
        </w:rPr>
        <w:t>Т.А.Фотековой</w:t>
      </w:r>
      <w:proofErr w:type="spellEnd"/>
      <w:r w:rsidRPr="00F02552">
        <w:rPr>
          <w:color w:val="000000"/>
        </w:rPr>
        <w:t xml:space="preserve">, в части звукового анализа и синтеза показывает результат в пределах нижней границы нормы -  80% и более, при этом наблюдаются специфические ошибки на письме, которые указывают на </w:t>
      </w:r>
      <w:proofErr w:type="spellStart"/>
      <w:r w:rsidRPr="00F02552">
        <w:rPr>
          <w:color w:val="000000"/>
        </w:rPr>
        <w:t>несформированность</w:t>
      </w:r>
      <w:proofErr w:type="spellEnd"/>
      <w:r w:rsidRPr="00F02552">
        <w:rPr>
          <w:color w:val="000000"/>
        </w:rPr>
        <w:t xml:space="preserve"> языкового анализа и синтеза на уровне буквы, слога, слова, предложения и текста.</w:t>
      </w:r>
      <w:proofErr w:type="gramEnd"/>
      <w:r w:rsidRPr="00F02552">
        <w:rPr>
          <w:color w:val="000000"/>
        </w:rPr>
        <w:t xml:space="preserve"> Здесь и возникает противоречие. Задавая вопрос, почему логопедическая коррекция устной речи даёт низкий результат в формировании письменной речи у части </w:t>
      </w:r>
      <w:proofErr w:type="gramStart"/>
      <w:r w:rsidRPr="00F02552">
        <w:rPr>
          <w:color w:val="000000"/>
        </w:rPr>
        <w:t>обучающихся</w:t>
      </w:r>
      <w:proofErr w:type="gramEnd"/>
      <w:r w:rsidRPr="00F02552">
        <w:rPr>
          <w:color w:val="000000"/>
        </w:rPr>
        <w:t xml:space="preserve"> зачисленных на логопедический пункт. Ведь, силы, вкладываемые в коррекционные мероприятия немалые.</w:t>
      </w:r>
    </w:p>
    <w:p w:rsidR="00F02552" w:rsidRPr="00F02552" w:rsidRDefault="00F02552" w:rsidP="00F02552">
      <w:pPr>
        <w:pStyle w:val="aa"/>
        <w:spacing w:before="0" w:beforeAutospacing="0" w:after="200" w:afterAutospacing="0"/>
      </w:pPr>
      <w:r w:rsidRPr="00F02552">
        <w:rPr>
          <w:color w:val="000000"/>
        </w:rPr>
        <w:t>Целью изучения: определение уровня регулирующей функции в формировании письменной речи.</w:t>
      </w:r>
    </w:p>
    <w:p w:rsidR="00F02552" w:rsidRPr="00F02552" w:rsidRDefault="00F02552" w:rsidP="00F02552">
      <w:pPr>
        <w:pStyle w:val="aa"/>
        <w:spacing w:before="0" w:beforeAutospacing="0" w:after="200" w:afterAutospacing="0"/>
      </w:pPr>
      <w:r w:rsidRPr="00F02552">
        <w:rPr>
          <w:color w:val="000000"/>
        </w:rPr>
        <w:t xml:space="preserve">Задачи: изучить тему </w:t>
      </w:r>
      <w:proofErr w:type="gramStart"/>
      <w:r w:rsidRPr="00F02552">
        <w:rPr>
          <w:color w:val="000000"/>
        </w:rPr>
        <w:t>регуляторная</w:t>
      </w:r>
      <w:proofErr w:type="gramEnd"/>
      <w:r w:rsidRPr="00F02552">
        <w:rPr>
          <w:color w:val="000000"/>
        </w:rPr>
        <w:t xml:space="preserve"> дисграфия; выявить этиологию появления ошибок звукового анализа и синтеза при слабости регулирующей функции; определить тесты для дополнительного обследования регулирующей функции; отработать алгоритм </w:t>
      </w:r>
      <w:r w:rsidRPr="00F02552">
        <w:rPr>
          <w:color w:val="000000"/>
        </w:rPr>
        <w:lastRenderedPageBreak/>
        <w:t>коррекционной работы по повышению уровня регулирующей функции; создать картотеку заданий и упражнений по повышению уровня регулирующей функции в процессе формирования письменной речи.</w:t>
      </w:r>
    </w:p>
    <w:p w:rsidR="00F02552" w:rsidRDefault="00F02552" w:rsidP="00CB2BD8">
      <w:pPr>
        <w:pStyle w:val="aa"/>
        <w:spacing w:before="0" w:beforeAutospacing="0" w:after="200" w:afterAutospacing="0"/>
        <w:rPr>
          <w:color w:val="000000"/>
        </w:rPr>
      </w:pPr>
      <w:r w:rsidRPr="00F02552">
        <w:rPr>
          <w:color w:val="000000"/>
        </w:rPr>
        <w:t xml:space="preserve">Таким образом, поставив цель и задачи, начался этап анализа работ детей сопровождаемых на логопедическом пункте. Отбирая тетради с одинаковыми ошибками, после проведенной коррекционной работы, выявлено, что пять из десяти обучающихся второго класса имеют положительную динамику, через некоторое время у двоих из пяти наблюдается также положительная динамика. Что же делать с оставшимися, тремя учениками? У которых наблюдается стойкость </w:t>
      </w:r>
      <w:proofErr w:type="gramStart"/>
      <w:r w:rsidRPr="00F02552">
        <w:rPr>
          <w:color w:val="000000"/>
        </w:rPr>
        <w:t>ошибок</w:t>
      </w:r>
      <w:proofErr w:type="gramEnd"/>
      <w:r w:rsidRPr="00F02552">
        <w:rPr>
          <w:color w:val="000000"/>
        </w:rPr>
        <w:t xml:space="preserve"> и картина даже ухудшается. Опираясь на наблюдения, приходим к выводу, что в основе нарушений письма лежит недостаточная </w:t>
      </w:r>
      <w:proofErr w:type="spellStart"/>
      <w:r w:rsidRPr="00F02552">
        <w:rPr>
          <w:color w:val="000000"/>
        </w:rPr>
        <w:t>сформированность</w:t>
      </w:r>
      <w:proofErr w:type="spellEnd"/>
      <w:r w:rsidRPr="00F02552">
        <w:rPr>
          <w:color w:val="000000"/>
        </w:rPr>
        <w:t xml:space="preserve"> различных психических функций, а также недостаточность психофизиологических процессов, в которых первую роль занимает регулирование и планирование деятельности и письма.</w:t>
      </w:r>
    </w:p>
    <w:p w:rsidR="00CB2BD8" w:rsidRPr="00CB2BD8" w:rsidRDefault="00CB2BD8" w:rsidP="00CB2BD8">
      <w:pPr>
        <w:spacing w:after="200"/>
        <w:ind w:firstLine="567"/>
        <w:jc w:val="both"/>
        <w:rPr>
          <w:rFonts w:eastAsia="Times New Roman"/>
          <w:sz w:val="24"/>
          <w:szCs w:val="24"/>
        </w:rPr>
      </w:pPr>
      <w:r w:rsidRPr="00CB2BD8">
        <w:rPr>
          <w:rFonts w:eastAsia="Times New Roman"/>
          <w:color w:val="000000"/>
          <w:sz w:val="24"/>
          <w:szCs w:val="24"/>
        </w:rPr>
        <w:t xml:space="preserve">К сожалению, до сегодня сохраняются разночтение во взглядах на проблемы нарушений письма и чтения и не только в терминологии, но и в классификации. Чаще всего ошибки носят разнообразный характер, и тогда мы говорим </w:t>
      </w:r>
      <w:proofErr w:type="gramStart"/>
      <w:r w:rsidRPr="00CB2BD8">
        <w:rPr>
          <w:rFonts w:eastAsia="Times New Roman"/>
          <w:color w:val="000000"/>
          <w:sz w:val="24"/>
          <w:szCs w:val="24"/>
        </w:rPr>
        <w:t>о</w:t>
      </w:r>
      <w:proofErr w:type="gramEnd"/>
      <w:r w:rsidRPr="00CB2BD8">
        <w:rPr>
          <w:rFonts w:eastAsia="Times New Roman"/>
          <w:color w:val="000000"/>
          <w:sz w:val="24"/>
          <w:szCs w:val="24"/>
        </w:rPr>
        <w:t xml:space="preserve"> смешанной </w:t>
      </w:r>
      <w:proofErr w:type="spellStart"/>
      <w:r w:rsidRPr="00CB2BD8">
        <w:rPr>
          <w:rFonts w:eastAsia="Times New Roman"/>
          <w:color w:val="000000"/>
          <w:sz w:val="24"/>
          <w:szCs w:val="24"/>
        </w:rPr>
        <w:t>дисграфии</w:t>
      </w:r>
      <w:proofErr w:type="spellEnd"/>
      <w:r w:rsidRPr="00CB2BD8">
        <w:rPr>
          <w:rFonts w:eastAsia="Times New Roman"/>
          <w:color w:val="000000"/>
          <w:sz w:val="24"/>
          <w:szCs w:val="24"/>
        </w:rPr>
        <w:t xml:space="preserve">, которая в основном встречается у школьников. Каждая ошибка носит нестойкий характер и может возникнуть вследствие нескольких причин, в том числе и при недостаточной </w:t>
      </w:r>
      <w:proofErr w:type="spellStart"/>
      <w:r w:rsidRPr="00CB2BD8">
        <w:rPr>
          <w:rFonts w:eastAsia="Times New Roman"/>
          <w:color w:val="000000"/>
          <w:sz w:val="24"/>
          <w:szCs w:val="24"/>
        </w:rPr>
        <w:t>сформированности</w:t>
      </w:r>
      <w:proofErr w:type="spellEnd"/>
      <w:r w:rsidRPr="00CB2BD8">
        <w:rPr>
          <w:rFonts w:eastAsia="Times New Roman"/>
          <w:color w:val="000000"/>
          <w:sz w:val="24"/>
          <w:szCs w:val="24"/>
        </w:rPr>
        <w:t xml:space="preserve"> любой из психических функций, обеспечивающих процессы письма.</w:t>
      </w:r>
    </w:p>
    <w:p w:rsidR="00CB2BD8" w:rsidRPr="00CB2BD8" w:rsidRDefault="00CB2BD8" w:rsidP="00CB2BD8">
      <w:pPr>
        <w:spacing w:after="200"/>
        <w:ind w:firstLine="567"/>
        <w:jc w:val="both"/>
        <w:rPr>
          <w:rFonts w:eastAsia="Times New Roman"/>
          <w:sz w:val="24"/>
          <w:szCs w:val="24"/>
        </w:rPr>
      </w:pPr>
      <w:r w:rsidRPr="00CB2BD8">
        <w:rPr>
          <w:rFonts w:eastAsia="Times New Roman"/>
          <w:color w:val="000000"/>
          <w:sz w:val="24"/>
          <w:szCs w:val="24"/>
        </w:rPr>
        <w:t xml:space="preserve">Мы знаем, что различные психические функции у детей развиваются не одновременно, а в определенной последовательности, и именно эта неравномерность развития ВПФ и изучается нейропсихологией нормы у детей. Можно предположить, что если, сформируется определенная психическая функция, то и зависящие от нее процессы будут иметь положительный показатель. </w:t>
      </w:r>
    </w:p>
    <w:p w:rsidR="00CB2BD8" w:rsidRPr="00CB2BD8" w:rsidRDefault="00CB2BD8" w:rsidP="00CB2BD8">
      <w:pPr>
        <w:spacing w:after="200"/>
        <w:ind w:firstLine="567"/>
        <w:jc w:val="both"/>
        <w:rPr>
          <w:rFonts w:eastAsia="Times New Roman"/>
          <w:sz w:val="24"/>
          <w:szCs w:val="24"/>
        </w:rPr>
      </w:pPr>
      <w:r w:rsidRPr="00CB2BD8">
        <w:rPr>
          <w:rFonts w:eastAsia="Times New Roman"/>
          <w:color w:val="000000"/>
          <w:sz w:val="24"/>
          <w:szCs w:val="24"/>
        </w:rPr>
        <w:t>Для определения регулирующей функции необходимо обратится к дисциплине психология, а именно к специальной психологии и такому относительно молодому направлению, как нейропсихология. </w:t>
      </w:r>
    </w:p>
    <w:p w:rsidR="00CB2BD8" w:rsidRPr="00CB2BD8" w:rsidRDefault="00CB2BD8" w:rsidP="00CB2BD8">
      <w:pPr>
        <w:spacing w:after="200"/>
        <w:ind w:firstLine="567"/>
        <w:jc w:val="both"/>
        <w:rPr>
          <w:rFonts w:eastAsia="Times New Roman"/>
          <w:sz w:val="24"/>
          <w:szCs w:val="24"/>
        </w:rPr>
      </w:pPr>
      <w:r w:rsidRPr="00CB2BD8">
        <w:rPr>
          <w:rFonts w:eastAsia="Times New Roman"/>
          <w:color w:val="000000"/>
          <w:sz w:val="24"/>
          <w:szCs w:val="24"/>
        </w:rPr>
        <w:t>Нейропсихология – раздел психологии, изучающая связь психических процессов с определенными системами головного мозга. Совсем недавно в нейропсихологии возникло новое направление – нейропсихология нормы, или нейропсихология индивидуальных различий. </w:t>
      </w:r>
    </w:p>
    <w:p w:rsidR="00CB2BD8" w:rsidRPr="00CB2BD8" w:rsidRDefault="00CB2BD8" w:rsidP="00CB2BD8">
      <w:pPr>
        <w:spacing w:after="200"/>
        <w:ind w:firstLine="567"/>
        <w:jc w:val="both"/>
        <w:rPr>
          <w:rFonts w:eastAsia="Times New Roman"/>
          <w:sz w:val="24"/>
          <w:szCs w:val="24"/>
        </w:rPr>
      </w:pPr>
      <w:r w:rsidRPr="00CB2BD8">
        <w:rPr>
          <w:rFonts w:eastAsia="Times New Roman"/>
          <w:color w:val="000000"/>
          <w:sz w:val="24"/>
          <w:szCs w:val="24"/>
        </w:rPr>
        <w:t>В нейропсихологии дисграфия рассматривается как следствие задержки созревания или нарушения функционирования мозговых структур, отвечающих за развитие высших психических функций (</w:t>
      </w:r>
      <w:proofErr w:type="spellStart"/>
      <w:r w:rsidRPr="00CB2BD8">
        <w:rPr>
          <w:rFonts w:eastAsia="Times New Roman"/>
          <w:color w:val="000000"/>
          <w:sz w:val="24"/>
          <w:szCs w:val="24"/>
        </w:rPr>
        <w:t>Ахутина</w:t>
      </w:r>
      <w:proofErr w:type="spellEnd"/>
      <w:r w:rsidRPr="00CB2BD8">
        <w:rPr>
          <w:rFonts w:eastAsia="Times New Roman"/>
          <w:color w:val="000000"/>
          <w:sz w:val="24"/>
          <w:szCs w:val="24"/>
        </w:rPr>
        <w:t xml:space="preserve"> Т.В. 2010). Изучая теоретические основания специалистов, выясняется, что первичное недоразвитие анализаторов и межанализаторных связей приводит к недостаточности анализа и синтеза информации, нарушению перекодирования сенсорной информации: перевода звуков в буквы.</w:t>
      </w:r>
    </w:p>
    <w:p w:rsidR="00CB2BD8" w:rsidRPr="00CB2BD8" w:rsidRDefault="00CB2BD8" w:rsidP="00CB2BD8">
      <w:pPr>
        <w:spacing w:after="200"/>
        <w:ind w:firstLine="567"/>
        <w:jc w:val="both"/>
        <w:rPr>
          <w:rFonts w:eastAsia="Times New Roman"/>
          <w:sz w:val="24"/>
          <w:szCs w:val="24"/>
        </w:rPr>
      </w:pPr>
      <w:r w:rsidRPr="00CB2BD8">
        <w:rPr>
          <w:rFonts w:eastAsia="Times New Roman"/>
          <w:color w:val="000000"/>
          <w:sz w:val="24"/>
          <w:szCs w:val="24"/>
        </w:rPr>
        <w:t xml:space="preserve">С позиции нейропсихологии выделяют следующие формы </w:t>
      </w:r>
      <w:proofErr w:type="spellStart"/>
      <w:r w:rsidRPr="00CB2BD8">
        <w:rPr>
          <w:rFonts w:eastAsia="Times New Roman"/>
          <w:color w:val="000000"/>
          <w:sz w:val="24"/>
          <w:szCs w:val="24"/>
        </w:rPr>
        <w:t>дисграфии</w:t>
      </w:r>
      <w:proofErr w:type="spellEnd"/>
      <w:r w:rsidRPr="00CB2BD8">
        <w:rPr>
          <w:rFonts w:eastAsia="Times New Roman"/>
          <w:color w:val="000000"/>
          <w:sz w:val="24"/>
          <w:szCs w:val="24"/>
        </w:rPr>
        <w:t xml:space="preserve">, (классификация </w:t>
      </w:r>
      <w:proofErr w:type="spellStart"/>
      <w:r w:rsidRPr="00CB2BD8">
        <w:rPr>
          <w:rFonts w:eastAsia="Times New Roman"/>
          <w:color w:val="000000"/>
          <w:sz w:val="24"/>
          <w:szCs w:val="24"/>
        </w:rPr>
        <w:t>Ахутинной</w:t>
      </w:r>
      <w:proofErr w:type="spellEnd"/>
      <w:r w:rsidRPr="00CB2BD8">
        <w:rPr>
          <w:rFonts w:eastAsia="Times New Roman"/>
          <w:color w:val="000000"/>
          <w:sz w:val="24"/>
          <w:szCs w:val="24"/>
        </w:rPr>
        <w:t xml:space="preserve"> Т.В.,2001г):</w:t>
      </w:r>
    </w:p>
    <w:p w:rsidR="00CB2BD8" w:rsidRPr="00CB2BD8" w:rsidRDefault="00CB2BD8" w:rsidP="00CB2BD8">
      <w:pPr>
        <w:pStyle w:val="a6"/>
        <w:numPr>
          <w:ilvl w:val="0"/>
          <w:numId w:val="17"/>
        </w:numPr>
        <w:spacing w:after="200"/>
        <w:rPr>
          <w:sz w:val="24"/>
          <w:szCs w:val="24"/>
        </w:rPr>
      </w:pPr>
      <w:r w:rsidRPr="00CB2BD8">
        <w:rPr>
          <w:color w:val="000000"/>
          <w:sz w:val="24"/>
          <w:szCs w:val="24"/>
        </w:rPr>
        <w:t>Регуляторная дисграфия.</w:t>
      </w:r>
    </w:p>
    <w:p w:rsidR="00CB2BD8" w:rsidRPr="00CB2BD8" w:rsidRDefault="00CB2BD8" w:rsidP="00CB2BD8">
      <w:pPr>
        <w:pStyle w:val="a6"/>
        <w:numPr>
          <w:ilvl w:val="0"/>
          <w:numId w:val="17"/>
        </w:numPr>
        <w:spacing w:after="200"/>
        <w:rPr>
          <w:sz w:val="24"/>
          <w:szCs w:val="24"/>
        </w:rPr>
      </w:pPr>
      <w:r w:rsidRPr="00CB2BD8">
        <w:rPr>
          <w:color w:val="000000"/>
          <w:sz w:val="24"/>
          <w:szCs w:val="24"/>
        </w:rPr>
        <w:t>Нарушения письма, связанные с трудностями переработки слуховой информации.</w:t>
      </w:r>
    </w:p>
    <w:p w:rsidR="00CB2BD8" w:rsidRPr="00CB2BD8" w:rsidRDefault="00CB2BD8" w:rsidP="00CB2BD8">
      <w:pPr>
        <w:pStyle w:val="a6"/>
        <w:numPr>
          <w:ilvl w:val="0"/>
          <w:numId w:val="17"/>
        </w:numPr>
        <w:spacing w:after="200"/>
        <w:rPr>
          <w:sz w:val="24"/>
          <w:szCs w:val="24"/>
        </w:rPr>
      </w:pPr>
      <w:r w:rsidRPr="00CB2BD8">
        <w:rPr>
          <w:color w:val="000000"/>
          <w:sz w:val="24"/>
          <w:szCs w:val="24"/>
        </w:rPr>
        <w:t xml:space="preserve">Зрительно – </w:t>
      </w:r>
      <w:proofErr w:type="gramStart"/>
      <w:r w:rsidRPr="00CB2BD8">
        <w:rPr>
          <w:color w:val="000000"/>
          <w:sz w:val="24"/>
          <w:szCs w:val="24"/>
        </w:rPr>
        <w:t>пространственная</w:t>
      </w:r>
      <w:proofErr w:type="gramEnd"/>
      <w:r w:rsidRPr="00CB2BD8">
        <w:rPr>
          <w:color w:val="000000"/>
          <w:sz w:val="24"/>
          <w:szCs w:val="24"/>
        </w:rPr>
        <w:t> дисграфия по правополушарному типу.</w:t>
      </w:r>
    </w:p>
    <w:p w:rsidR="00CB2BD8" w:rsidRPr="00CB2BD8" w:rsidRDefault="00CB2BD8" w:rsidP="00CB2BD8">
      <w:pPr>
        <w:spacing w:after="200"/>
        <w:ind w:firstLine="567"/>
        <w:jc w:val="both"/>
        <w:rPr>
          <w:rFonts w:eastAsia="Times New Roman"/>
          <w:sz w:val="24"/>
          <w:szCs w:val="24"/>
        </w:rPr>
      </w:pPr>
      <w:r w:rsidRPr="00CB2BD8">
        <w:rPr>
          <w:rFonts w:eastAsia="Times New Roman"/>
          <w:color w:val="000000"/>
          <w:sz w:val="24"/>
          <w:szCs w:val="24"/>
        </w:rPr>
        <w:t xml:space="preserve">Итак, что же такое регуляторная дисграфия, само по себе название раскрывает определение, но так кажется с первого прочтения, ведь определение регуляция (регулирование) мы часто применяем в жизни и быту. Часто можно услышать </w:t>
      </w:r>
      <w:r w:rsidRPr="00CB2BD8">
        <w:rPr>
          <w:rFonts w:eastAsia="Times New Roman"/>
          <w:color w:val="000000"/>
          <w:sz w:val="24"/>
          <w:szCs w:val="24"/>
        </w:rPr>
        <w:lastRenderedPageBreak/>
        <w:t xml:space="preserve">словосочетания: регулирование поведения, регулирование времени, регулирование отношений, а еще можно регулирование движения. И во всех этих случаях, мы будем говорить о построении некого алгоритма, свода правил, режима. Но это задача следующего раздела исследования. </w:t>
      </w:r>
    </w:p>
    <w:p w:rsidR="00CB2BD8" w:rsidRPr="00CB2BD8" w:rsidRDefault="00CB2BD8" w:rsidP="00CB2BD8">
      <w:pPr>
        <w:spacing w:after="200"/>
        <w:ind w:firstLine="567"/>
        <w:jc w:val="both"/>
        <w:rPr>
          <w:rFonts w:eastAsia="Times New Roman"/>
          <w:sz w:val="24"/>
          <w:szCs w:val="24"/>
        </w:rPr>
      </w:pPr>
      <w:r w:rsidRPr="00CB2BD8">
        <w:rPr>
          <w:rFonts w:eastAsia="Times New Roman"/>
          <w:color w:val="2A2723"/>
          <w:sz w:val="24"/>
          <w:szCs w:val="24"/>
          <w:shd w:val="clear" w:color="auto" w:fill="FFFFFF"/>
        </w:rPr>
        <w:t>С позиции нейропсихологического подхода выделила Т.В. </w:t>
      </w:r>
      <w:proofErr w:type="spellStart"/>
      <w:r w:rsidRPr="00CB2BD8">
        <w:rPr>
          <w:rFonts w:eastAsia="Times New Roman"/>
          <w:color w:val="2A2723"/>
          <w:sz w:val="24"/>
          <w:szCs w:val="24"/>
          <w:shd w:val="clear" w:color="auto" w:fill="FFFFFF"/>
        </w:rPr>
        <w:t>Ахутина</w:t>
      </w:r>
      <w:proofErr w:type="spellEnd"/>
      <w:r w:rsidRPr="00CB2BD8">
        <w:rPr>
          <w:rFonts w:eastAsia="Times New Roman"/>
          <w:color w:val="2A2723"/>
          <w:sz w:val="24"/>
          <w:szCs w:val="24"/>
          <w:shd w:val="clear" w:color="auto" w:fill="FFFFFF"/>
        </w:rPr>
        <w:t xml:space="preserve"> (2001) варианты трудностей письма, которые часто встречаются у детей, но </w:t>
      </w:r>
      <w:proofErr w:type="gramStart"/>
      <w:r w:rsidRPr="00CB2BD8">
        <w:rPr>
          <w:rFonts w:eastAsia="Times New Roman"/>
          <w:color w:val="2A2723"/>
          <w:sz w:val="24"/>
          <w:szCs w:val="24"/>
          <w:shd w:val="clear" w:color="auto" w:fill="FFFFFF"/>
        </w:rPr>
        <w:t>механизмы</w:t>
      </w:r>
      <w:proofErr w:type="gramEnd"/>
      <w:r w:rsidRPr="00CB2BD8">
        <w:rPr>
          <w:rFonts w:eastAsia="Times New Roman"/>
          <w:color w:val="2A2723"/>
          <w:sz w:val="24"/>
          <w:szCs w:val="24"/>
          <w:shd w:val="clear" w:color="auto" w:fill="FFFFFF"/>
        </w:rPr>
        <w:t xml:space="preserve"> которых редко обсуждаются в логопедической (педагогической) литературе. В частности, автор выделила трудности письма по типу </w:t>
      </w:r>
      <w:r w:rsidRPr="00CB2BD8">
        <w:rPr>
          <w:rFonts w:eastAsia="Times New Roman"/>
          <w:i/>
          <w:iCs/>
          <w:color w:val="2A2723"/>
          <w:sz w:val="24"/>
          <w:szCs w:val="24"/>
          <w:shd w:val="clear" w:color="auto" w:fill="FFFFFF"/>
        </w:rPr>
        <w:t>регуляторной </w:t>
      </w:r>
      <w:proofErr w:type="spellStart"/>
      <w:r w:rsidRPr="00CB2BD8">
        <w:rPr>
          <w:rFonts w:eastAsia="Times New Roman"/>
          <w:i/>
          <w:iCs/>
          <w:color w:val="2A2723"/>
          <w:sz w:val="24"/>
          <w:szCs w:val="24"/>
          <w:shd w:val="clear" w:color="auto" w:fill="FFFFFF"/>
        </w:rPr>
        <w:t>дисграфии</w:t>
      </w:r>
      <w:proofErr w:type="spellEnd"/>
      <w:r w:rsidRPr="00CB2BD8">
        <w:rPr>
          <w:rFonts w:eastAsia="Times New Roman"/>
          <w:i/>
          <w:iCs/>
          <w:color w:val="2A2723"/>
          <w:sz w:val="24"/>
          <w:szCs w:val="24"/>
          <w:shd w:val="clear" w:color="auto" w:fill="FFFFFF"/>
        </w:rPr>
        <w:t>, </w:t>
      </w:r>
      <w:r w:rsidRPr="00CB2BD8">
        <w:rPr>
          <w:rFonts w:eastAsia="Times New Roman"/>
          <w:color w:val="2A2723"/>
          <w:sz w:val="24"/>
          <w:szCs w:val="24"/>
          <w:shd w:val="clear" w:color="auto" w:fill="FFFFFF"/>
        </w:rPr>
        <w:t xml:space="preserve">обусловленной </w:t>
      </w:r>
      <w:proofErr w:type="spellStart"/>
      <w:r w:rsidRPr="00CB2BD8">
        <w:rPr>
          <w:rFonts w:eastAsia="Times New Roman"/>
          <w:color w:val="2A2723"/>
          <w:sz w:val="24"/>
          <w:szCs w:val="24"/>
          <w:shd w:val="clear" w:color="auto" w:fill="FFFFFF"/>
        </w:rPr>
        <w:t>несформированностью</w:t>
      </w:r>
      <w:proofErr w:type="spellEnd"/>
      <w:r w:rsidRPr="00CB2BD8">
        <w:rPr>
          <w:rFonts w:eastAsia="Times New Roman"/>
          <w:color w:val="2A2723"/>
          <w:sz w:val="24"/>
          <w:szCs w:val="24"/>
          <w:shd w:val="clear" w:color="auto" w:fill="FFFFFF"/>
        </w:rPr>
        <w:t xml:space="preserve"> произвольной регуляции действий (функций планирования и контроля). </w:t>
      </w:r>
    </w:p>
    <w:p w:rsidR="00CB2BD8" w:rsidRPr="00CB2BD8" w:rsidRDefault="00CB2BD8" w:rsidP="00CB2BD8">
      <w:pPr>
        <w:spacing w:after="200"/>
        <w:ind w:firstLine="567"/>
        <w:jc w:val="both"/>
        <w:rPr>
          <w:rFonts w:eastAsia="Times New Roman"/>
          <w:sz w:val="24"/>
          <w:szCs w:val="24"/>
        </w:rPr>
      </w:pPr>
      <w:r w:rsidRPr="00CB2BD8">
        <w:rPr>
          <w:rFonts w:eastAsia="Times New Roman"/>
          <w:color w:val="000000"/>
          <w:sz w:val="24"/>
          <w:szCs w:val="24"/>
        </w:rPr>
        <w:t xml:space="preserve">Регуляторная </w:t>
      </w:r>
      <w:proofErr w:type="spellStart"/>
      <w:r w:rsidRPr="00CB2BD8">
        <w:rPr>
          <w:rFonts w:eastAsia="Times New Roman"/>
          <w:color w:val="000000"/>
          <w:sz w:val="24"/>
          <w:szCs w:val="24"/>
        </w:rPr>
        <w:t>дисгррафия</w:t>
      </w:r>
      <w:proofErr w:type="spellEnd"/>
      <w:r w:rsidRPr="00CB2BD8">
        <w:rPr>
          <w:rFonts w:eastAsia="Times New Roman"/>
          <w:color w:val="000000"/>
          <w:sz w:val="24"/>
          <w:szCs w:val="24"/>
        </w:rPr>
        <w:t xml:space="preserve"> - </w:t>
      </w:r>
      <w:proofErr w:type="spellStart"/>
      <w:r w:rsidRPr="00CB2BD8">
        <w:rPr>
          <w:rFonts w:eastAsia="Times New Roman"/>
          <w:color w:val="000000"/>
          <w:sz w:val="24"/>
          <w:szCs w:val="24"/>
        </w:rPr>
        <w:t>несформированность</w:t>
      </w:r>
      <w:proofErr w:type="spellEnd"/>
      <w:r w:rsidRPr="00CB2BD8">
        <w:rPr>
          <w:rFonts w:eastAsia="Times New Roman"/>
          <w:color w:val="000000"/>
          <w:sz w:val="24"/>
          <w:szCs w:val="24"/>
        </w:rPr>
        <w:t xml:space="preserve"> произвольной регуляции действий (функций планирования и контроля</w:t>
      </w:r>
      <w:proofErr w:type="gramStart"/>
      <w:r w:rsidRPr="00CB2BD8">
        <w:rPr>
          <w:rFonts w:eastAsia="Times New Roman"/>
          <w:color w:val="000000"/>
          <w:sz w:val="24"/>
          <w:szCs w:val="24"/>
        </w:rPr>
        <w:t>)н</w:t>
      </w:r>
      <w:proofErr w:type="gramEnd"/>
      <w:r w:rsidRPr="00CB2BD8">
        <w:rPr>
          <w:rFonts w:eastAsia="Times New Roman"/>
          <w:color w:val="000000"/>
          <w:sz w:val="24"/>
          <w:szCs w:val="24"/>
        </w:rPr>
        <w:t xml:space="preserve">а письме. </w:t>
      </w:r>
      <w:proofErr w:type="gramStart"/>
      <w:r w:rsidRPr="00CB2BD8">
        <w:rPr>
          <w:rFonts w:eastAsia="Times New Roman"/>
          <w:color w:val="000000"/>
          <w:sz w:val="24"/>
          <w:szCs w:val="24"/>
        </w:rPr>
        <w:t xml:space="preserve">Проявляется в упрощении программы по типу патологической инертности </w:t>
      </w:r>
      <w:r w:rsidRPr="00CB2BD8">
        <w:rPr>
          <w:rFonts w:eastAsia="Times New Roman"/>
          <w:color w:val="2A2723"/>
          <w:sz w:val="24"/>
          <w:szCs w:val="24"/>
          <w:shd w:val="clear" w:color="auto" w:fill="FFFFFF"/>
        </w:rPr>
        <w:t xml:space="preserve">инертное повторение (персеверация) букв, слогов, слов, типов заданий; пропуски букв и слогов; предвосхищение (антиципация) букв и слипание (контаминация) слов. </w:t>
      </w:r>
      <w:proofErr w:type="gramEnd"/>
    </w:p>
    <w:p w:rsidR="00CB2BD8" w:rsidRPr="00CB2BD8" w:rsidRDefault="00CB2BD8" w:rsidP="00CB2BD8">
      <w:pPr>
        <w:spacing w:after="200"/>
        <w:ind w:firstLine="567"/>
        <w:jc w:val="both"/>
        <w:rPr>
          <w:rFonts w:eastAsia="Times New Roman"/>
          <w:sz w:val="24"/>
          <w:szCs w:val="24"/>
        </w:rPr>
      </w:pPr>
      <w:r w:rsidRPr="00CB2BD8">
        <w:rPr>
          <w:rFonts w:eastAsia="Times New Roman"/>
          <w:color w:val="2A2723"/>
          <w:sz w:val="24"/>
          <w:szCs w:val="24"/>
          <w:shd w:val="clear" w:color="auto" w:fill="FFFFFF"/>
        </w:rPr>
        <w:t xml:space="preserve">Для детей с регуляторной </w:t>
      </w:r>
      <w:proofErr w:type="spellStart"/>
      <w:r w:rsidRPr="00CB2BD8">
        <w:rPr>
          <w:rFonts w:eastAsia="Times New Roman"/>
          <w:color w:val="2A2723"/>
          <w:sz w:val="24"/>
          <w:szCs w:val="24"/>
          <w:shd w:val="clear" w:color="auto" w:fill="FFFFFF"/>
        </w:rPr>
        <w:t>дисграфией</w:t>
      </w:r>
      <w:proofErr w:type="spellEnd"/>
      <w:r w:rsidRPr="00CB2BD8">
        <w:rPr>
          <w:rFonts w:eastAsia="Times New Roman"/>
          <w:color w:val="2A2723"/>
          <w:sz w:val="24"/>
          <w:szCs w:val="24"/>
          <w:shd w:val="clear" w:color="auto" w:fill="FFFFFF"/>
        </w:rPr>
        <w:t xml:space="preserve"> характерны трудности языкового анализа, являющиеся ярким проявлением снижения ориентировочной деятельности. Невозможность распределить внимание между технической стороной письма и орфографическими правилами приводит к тому, что дети не соблюдают правила написания прописной буквы, безударных гласных и т. п.</w:t>
      </w:r>
    </w:p>
    <w:p w:rsidR="00CB2BD8" w:rsidRPr="00CB2BD8" w:rsidRDefault="00CB2BD8" w:rsidP="00CB2BD8">
      <w:pPr>
        <w:spacing w:after="200"/>
        <w:ind w:firstLine="567"/>
        <w:jc w:val="both"/>
        <w:rPr>
          <w:rFonts w:eastAsia="Times New Roman"/>
          <w:sz w:val="24"/>
          <w:szCs w:val="24"/>
        </w:rPr>
      </w:pPr>
      <w:r w:rsidRPr="00CB2BD8">
        <w:rPr>
          <w:rFonts w:eastAsia="Times New Roman"/>
          <w:color w:val="000000"/>
          <w:sz w:val="24"/>
          <w:szCs w:val="24"/>
        </w:rPr>
        <w:t>К неречевой симптоматике относятся</w:t>
      </w:r>
      <w:r w:rsidRPr="00CB2BD8">
        <w:rPr>
          <w:rFonts w:eastAsia="Times New Roman"/>
          <w:color w:val="2A2723"/>
          <w:sz w:val="24"/>
          <w:szCs w:val="24"/>
          <w:shd w:val="clear" w:color="auto" w:fill="FFFFFF"/>
        </w:rPr>
        <w:t> проблемы с удержанием произвольного внимания, трудности ориентировки в задании, включения в задание, импульсивность решений и инертность, затруднения в переключении с одного задания на другое.</w:t>
      </w:r>
    </w:p>
    <w:p w:rsidR="00D8126B" w:rsidRDefault="00CB2BD8" w:rsidP="00D8126B">
      <w:pPr>
        <w:spacing w:after="200"/>
        <w:ind w:firstLine="567"/>
        <w:jc w:val="both"/>
        <w:rPr>
          <w:rFonts w:eastAsia="Times New Roman"/>
          <w:sz w:val="24"/>
          <w:szCs w:val="24"/>
        </w:rPr>
      </w:pPr>
      <w:r w:rsidRPr="00CB2BD8">
        <w:rPr>
          <w:rFonts w:eastAsia="Times New Roman"/>
          <w:color w:val="000000"/>
          <w:sz w:val="24"/>
          <w:szCs w:val="24"/>
        </w:rPr>
        <w:t xml:space="preserve">Диагностический этап – важный компонент в реализации любой коррекционной программы, на котором необходимо провести сравнительный анализ специфических ошибок и состояния психических функций, участвующих в становлении процессов письма. Иначе говоря, необходимо провести не логопедическое, а системное обследование. Именно такой подход к изучению трудностей в обучении: письмо, чтение, математика. </w:t>
      </w:r>
    </w:p>
    <w:p w:rsidR="00CB2BD8" w:rsidRPr="00CB2BD8" w:rsidRDefault="00CB2BD8" w:rsidP="00D8126B">
      <w:pPr>
        <w:spacing w:after="200"/>
        <w:jc w:val="both"/>
        <w:rPr>
          <w:rFonts w:eastAsia="Times New Roman"/>
          <w:sz w:val="24"/>
          <w:szCs w:val="24"/>
        </w:rPr>
      </w:pPr>
      <w:r w:rsidRPr="00CB2BD8">
        <w:rPr>
          <w:rFonts w:eastAsia="Times New Roman"/>
          <w:color w:val="000000"/>
          <w:sz w:val="24"/>
          <w:szCs w:val="24"/>
        </w:rPr>
        <w:t>Системное обследование с применением нейропсихологических тестов для определения причины допускаемых специфических ошибок на письме, даёт возможность видеть картину в части дальнейшего проведения эффективных коррекционных мероприятий.  Важно не просто провести диагностические мероприятия, но и интерпретировать их, сделать правильное заключение, в этом и существует необходимость, в исключении неравномерности развития ВПФ или же проявлениях отклоняющегося развития.</w:t>
      </w:r>
    </w:p>
    <w:p w:rsidR="00D2338C" w:rsidRPr="00CB2BD8" w:rsidRDefault="00CB2BD8" w:rsidP="00CB2BD8">
      <w:pPr>
        <w:spacing w:after="200"/>
        <w:rPr>
          <w:rFonts w:eastAsia="Times New Roman"/>
          <w:sz w:val="24"/>
          <w:szCs w:val="24"/>
        </w:rPr>
      </w:pPr>
      <w:r w:rsidRPr="00CB2BD8">
        <w:rPr>
          <w:rFonts w:eastAsia="Times New Roman"/>
          <w:sz w:val="24"/>
          <w:szCs w:val="24"/>
        </w:rPr>
        <w:t> </w:t>
      </w:r>
      <w:r w:rsidR="00D2338C">
        <w:rPr>
          <w:sz w:val="24"/>
        </w:rPr>
        <w:t>Обсудив в</w:t>
      </w:r>
      <w:r w:rsidR="00FE016D">
        <w:rPr>
          <w:sz w:val="24"/>
        </w:rPr>
        <w:t xml:space="preserve">опросы, заседание площадки сетевого взаимодействия </w:t>
      </w:r>
      <w:proofErr w:type="spellStart"/>
      <w:r w:rsidR="00FE016D">
        <w:rPr>
          <w:sz w:val="24"/>
        </w:rPr>
        <w:t>Нетворкинг</w:t>
      </w:r>
      <w:proofErr w:type="spellEnd"/>
      <w:r w:rsidR="00D2338C">
        <w:rPr>
          <w:sz w:val="24"/>
        </w:rPr>
        <w:t xml:space="preserve">                                                 </w:t>
      </w:r>
    </w:p>
    <w:p w:rsidR="00D2338C" w:rsidRDefault="00D2338C" w:rsidP="00D2338C">
      <w:pPr>
        <w:rPr>
          <w:sz w:val="24"/>
        </w:rPr>
      </w:pPr>
      <w:r w:rsidRPr="0026619B">
        <w:rPr>
          <w:sz w:val="24"/>
        </w:rPr>
        <w:t>РЕШИЛО:</w:t>
      </w:r>
    </w:p>
    <w:p w:rsidR="00B30543" w:rsidRPr="005D1440" w:rsidRDefault="00B30543" w:rsidP="00B30543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Информацию считать весьма  полезной и использовать  в работе по преодолению  нарушений письма у </w:t>
      </w:r>
      <w:proofErr w:type="gramStart"/>
      <w:r>
        <w:rPr>
          <w:sz w:val="24"/>
          <w:szCs w:val="24"/>
        </w:rPr>
        <w:t>детей</w:t>
      </w:r>
      <w:proofErr w:type="gramEnd"/>
      <w:r>
        <w:rPr>
          <w:sz w:val="24"/>
          <w:szCs w:val="24"/>
        </w:rPr>
        <w:t xml:space="preserve"> как с нормой развития, так и детей с ОВЗ,  страдающих  различными видами  </w:t>
      </w:r>
      <w:proofErr w:type="spellStart"/>
      <w:r>
        <w:rPr>
          <w:sz w:val="24"/>
          <w:szCs w:val="24"/>
        </w:rPr>
        <w:t>дисграфии</w:t>
      </w:r>
      <w:proofErr w:type="spellEnd"/>
      <w:r>
        <w:rPr>
          <w:sz w:val="24"/>
          <w:szCs w:val="24"/>
        </w:rPr>
        <w:t xml:space="preserve"> в общем контексте  и регуляторной </w:t>
      </w:r>
      <w:proofErr w:type="spellStart"/>
      <w:r>
        <w:rPr>
          <w:sz w:val="24"/>
          <w:szCs w:val="24"/>
        </w:rPr>
        <w:t>дисграфией</w:t>
      </w:r>
      <w:proofErr w:type="spellEnd"/>
      <w:r>
        <w:rPr>
          <w:sz w:val="24"/>
          <w:szCs w:val="24"/>
        </w:rPr>
        <w:t xml:space="preserve"> в частности.</w:t>
      </w:r>
    </w:p>
    <w:p w:rsidR="00B30543" w:rsidRPr="0026619B" w:rsidRDefault="00B30543" w:rsidP="00D2338C">
      <w:pPr>
        <w:rPr>
          <w:sz w:val="24"/>
        </w:rPr>
      </w:pPr>
    </w:p>
    <w:p w:rsidR="00E554FC" w:rsidRDefault="00E554FC" w:rsidP="00C478BC">
      <w:pPr>
        <w:rPr>
          <w:sz w:val="24"/>
        </w:rPr>
      </w:pPr>
    </w:p>
    <w:p w:rsidR="00D2338C" w:rsidRPr="00056E2C" w:rsidRDefault="00D2338C" w:rsidP="00D2338C">
      <w:pPr>
        <w:rPr>
          <w:sz w:val="24"/>
        </w:rPr>
      </w:pPr>
      <w:r>
        <w:rPr>
          <w:sz w:val="24"/>
        </w:rPr>
        <w:t>Председатель</w:t>
      </w:r>
      <w:r w:rsidR="00C478BC">
        <w:rPr>
          <w:sz w:val="24"/>
        </w:rPr>
        <w:t>:</w:t>
      </w:r>
      <w:r>
        <w:rPr>
          <w:sz w:val="24"/>
        </w:rPr>
        <w:t xml:space="preserve">                                                                     </w:t>
      </w:r>
      <w:r w:rsidR="00C478BC">
        <w:rPr>
          <w:sz w:val="24"/>
        </w:rPr>
        <w:t xml:space="preserve">              </w:t>
      </w:r>
      <w:proofErr w:type="spellStart"/>
      <w:r w:rsidR="00C478BC">
        <w:rPr>
          <w:sz w:val="24"/>
        </w:rPr>
        <w:t>Е.В.Грехова</w:t>
      </w:r>
      <w:proofErr w:type="spellEnd"/>
      <w:r w:rsidR="00C478BC">
        <w:rPr>
          <w:sz w:val="24"/>
        </w:rPr>
        <w:t xml:space="preserve">            Секретарь:      </w:t>
      </w:r>
      <w:r>
        <w:rPr>
          <w:sz w:val="24"/>
        </w:rPr>
        <w:t xml:space="preserve">                                                    </w:t>
      </w:r>
      <w:r w:rsidR="00C478BC">
        <w:rPr>
          <w:sz w:val="24"/>
        </w:rPr>
        <w:t xml:space="preserve">                             </w:t>
      </w:r>
      <w:r>
        <w:rPr>
          <w:sz w:val="24"/>
        </w:rPr>
        <w:t xml:space="preserve">  </w:t>
      </w:r>
      <w:proofErr w:type="spellStart"/>
      <w:r w:rsidR="00C478BC">
        <w:rPr>
          <w:sz w:val="24"/>
        </w:rPr>
        <w:t>Г.Н.Ковтун-Соломинская</w:t>
      </w:r>
      <w:proofErr w:type="spellEnd"/>
    </w:p>
    <w:sectPr w:rsidR="00D2338C" w:rsidRPr="00056E2C" w:rsidSect="003C0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5D7"/>
    <w:multiLevelType w:val="hybridMultilevel"/>
    <w:tmpl w:val="734A4D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3BF44D9"/>
    <w:multiLevelType w:val="hybridMultilevel"/>
    <w:tmpl w:val="E0629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03B95"/>
    <w:multiLevelType w:val="hybridMultilevel"/>
    <w:tmpl w:val="66705C5C"/>
    <w:lvl w:ilvl="0" w:tplc="A168AD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7154C"/>
    <w:multiLevelType w:val="multilevel"/>
    <w:tmpl w:val="8010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2D184A"/>
    <w:multiLevelType w:val="hybridMultilevel"/>
    <w:tmpl w:val="2B002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81B0F"/>
    <w:multiLevelType w:val="hybridMultilevel"/>
    <w:tmpl w:val="D96C7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F4B81"/>
    <w:multiLevelType w:val="hybridMultilevel"/>
    <w:tmpl w:val="D1F06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F2299"/>
    <w:multiLevelType w:val="hybridMultilevel"/>
    <w:tmpl w:val="0E7AD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31018"/>
    <w:multiLevelType w:val="hybridMultilevel"/>
    <w:tmpl w:val="66705C5C"/>
    <w:lvl w:ilvl="0" w:tplc="A168AD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B13DC7"/>
    <w:multiLevelType w:val="hybridMultilevel"/>
    <w:tmpl w:val="8126EC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620F61"/>
    <w:multiLevelType w:val="hybridMultilevel"/>
    <w:tmpl w:val="7C680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72417"/>
    <w:multiLevelType w:val="hybridMultilevel"/>
    <w:tmpl w:val="7C680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B19D0"/>
    <w:multiLevelType w:val="hybridMultilevel"/>
    <w:tmpl w:val="7C680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E27665"/>
    <w:multiLevelType w:val="hybridMultilevel"/>
    <w:tmpl w:val="9C62E9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867B00"/>
    <w:multiLevelType w:val="hybridMultilevel"/>
    <w:tmpl w:val="FCE23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00A60"/>
    <w:multiLevelType w:val="hybridMultilevel"/>
    <w:tmpl w:val="462EA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4"/>
  </w:num>
  <w:num w:numId="5">
    <w:abstractNumId w:val="0"/>
  </w:num>
  <w:num w:numId="6">
    <w:abstractNumId w:val="11"/>
  </w:num>
  <w:num w:numId="7">
    <w:abstractNumId w:val="2"/>
  </w:num>
  <w:num w:numId="8">
    <w:abstractNumId w:val="12"/>
  </w:num>
  <w:num w:numId="9">
    <w:abstractNumId w:val="10"/>
  </w:num>
  <w:num w:numId="10">
    <w:abstractNumId w:val="15"/>
  </w:num>
  <w:num w:numId="11">
    <w:abstractNumId w:val="5"/>
  </w:num>
  <w:num w:numId="12">
    <w:abstractNumId w:val="1"/>
  </w:num>
  <w:num w:numId="13">
    <w:abstractNumId w:val="4"/>
  </w:num>
  <w:num w:numId="14">
    <w:abstractNumId w:val="9"/>
  </w:num>
  <w:num w:numId="15">
    <w:abstractNumId w:val="7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338C"/>
    <w:rsid w:val="00056E2C"/>
    <w:rsid w:val="000643B4"/>
    <w:rsid w:val="00084EF4"/>
    <w:rsid w:val="000D3AE2"/>
    <w:rsid w:val="00106CA4"/>
    <w:rsid w:val="00221C77"/>
    <w:rsid w:val="00244AEE"/>
    <w:rsid w:val="00245D86"/>
    <w:rsid w:val="0026619B"/>
    <w:rsid w:val="002816D4"/>
    <w:rsid w:val="002F76E6"/>
    <w:rsid w:val="00321201"/>
    <w:rsid w:val="003B2A08"/>
    <w:rsid w:val="003C0A77"/>
    <w:rsid w:val="003F1C25"/>
    <w:rsid w:val="00433B75"/>
    <w:rsid w:val="00434317"/>
    <w:rsid w:val="0047195A"/>
    <w:rsid w:val="0053347F"/>
    <w:rsid w:val="005669FA"/>
    <w:rsid w:val="005A7BDC"/>
    <w:rsid w:val="005D278D"/>
    <w:rsid w:val="006E3925"/>
    <w:rsid w:val="006F02AC"/>
    <w:rsid w:val="00723E07"/>
    <w:rsid w:val="0075796B"/>
    <w:rsid w:val="00774B45"/>
    <w:rsid w:val="007A4613"/>
    <w:rsid w:val="007C661D"/>
    <w:rsid w:val="00981CF6"/>
    <w:rsid w:val="00AD36C2"/>
    <w:rsid w:val="00B22ADA"/>
    <w:rsid w:val="00B30543"/>
    <w:rsid w:val="00BC28BD"/>
    <w:rsid w:val="00C46059"/>
    <w:rsid w:val="00C478BC"/>
    <w:rsid w:val="00C90483"/>
    <w:rsid w:val="00CB2BD8"/>
    <w:rsid w:val="00D12595"/>
    <w:rsid w:val="00D1673D"/>
    <w:rsid w:val="00D2338C"/>
    <w:rsid w:val="00D7207F"/>
    <w:rsid w:val="00D8126B"/>
    <w:rsid w:val="00D90A5C"/>
    <w:rsid w:val="00DC14E3"/>
    <w:rsid w:val="00E431BC"/>
    <w:rsid w:val="00E554FC"/>
    <w:rsid w:val="00F02552"/>
    <w:rsid w:val="00FB67B1"/>
    <w:rsid w:val="00FC7420"/>
    <w:rsid w:val="00FE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3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2338C"/>
    <w:pPr>
      <w:spacing w:after="120"/>
      <w:ind w:left="283"/>
    </w:pPr>
    <w:rPr>
      <w:rFonts w:eastAsia="Times New Roman"/>
    </w:rPr>
  </w:style>
  <w:style w:type="character" w:customStyle="1" w:styleId="a4">
    <w:name w:val="Основной текст с отступом Знак"/>
    <w:basedOn w:val="a0"/>
    <w:link w:val="a3"/>
    <w:rsid w:val="00D2338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D23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2338C"/>
    <w:pPr>
      <w:ind w:left="720"/>
      <w:contextualSpacing/>
    </w:pPr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7A46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4613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75796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661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2">
    <w:name w:val="s2"/>
    <w:basedOn w:val="a0"/>
    <w:rsid w:val="00D12595"/>
  </w:style>
  <w:style w:type="paragraph" w:customStyle="1" w:styleId="docdata">
    <w:name w:val="docdata"/>
    <w:aliases w:val="docy,v5,20031,bqiaagaaeyqcaaagiaiaaaomtqaabbrnaaaaaaaaaaaaaaaaaaaaaaaaaaaaaaaaaaaaaaaaaaaaaaaaaaaaaaaaaaaaaaaaaaaaaaaaaaaaaaaaaaaaaaaaaaaaaaaaaaaaaaaaaaaaaaaaaaaaaaaaaaaaaaaaaaaaaaaaaaaaaaaaaaaaaaaaaaaaaaaaaaaaaaaaaaaaaaaaaaaaaaaaaaaaaaaaaaaaaaa"/>
    <w:basedOn w:val="a"/>
    <w:rsid w:val="00F0255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F0255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1">
    <w:name w:val="s1"/>
    <w:basedOn w:val="a0"/>
    <w:rsid w:val="00981C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E244C-2ECD-4514-85A6-3238D24D7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Валерьевна Грехова</cp:lastModifiedBy>
  <cp:revision>41</cp:revision>
  <cp:lastPrinted>2019-06-07T06:58:00Z</cp:lastPrinted>
  <dcterms:created xsi:type="dcterms:W3CDTF">2016-06-02T08:09:00Z</dcterms:created>
  <dcterms:modified xsi:type="dcterms:W3CDTF">2022-06-02T06:18:00Z</dcterms:modified>
</cp:coreProperties>
</file>